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2F9377" w14:textId="54D95D96" w:rsidR="00065DFA" w:rsidRDefault="00065DFA" w:rsidP="00065DFA">
      <w:pPr>
        <w:pStyle w:val="CRCoverPage"/>
        <w:tabs>
          <w:tab w:val="right" w:pos="9639"/>
        </w:tabs>
        <w:spacing w:after="0"/>
        <w:rPr>
          <w:b/>
          <w:i/>
          <w:noProof/>
          <w:sz w:val="28"/>
        </w:rPr>
      </w:pPr>
      <w:r>
        <w:rPr>
          <w:b/>
          <w:noProof/>
          <w:sz w:val="24"/>
        </w:rPr>
        <w:t>3GPP TSG-CT WG</w:t>
      </w:r>
      <w:r w:rsidRPr="00F61E1D">
        <w:rPr>
          <w:b/>
          <w:noProof/>
          <w:sz w:val="24"/>
        </w:rPr>
        <w:t>1</w:t>
      </w:r>
      <w:r>
        <w:rPr>
          <w:b/>
          <w:noProof/>
          <w:sz w:val="24"/>
        </w:rPr>
        <w:t xml:space="preserve"> Meeting </w:t>
      </w:r>
      <w:r w:rsidRPr="00F61E1D">
        <w:rPr>
          <w:b/>
          <w:noProof/>
          <w:sz w:val="24"/>
        </w:rPr>
        <w:t>#</w:t>
      </w:r>
      <w:r w:rsidR="00F61E1D" w:rsidRPr="00F61E1D">
        <w:rPr>
          <w:b/>
          <w:noProof/>
          <w:sz w:val="24"/>
        </w:rPr>
        <w:t>145</w:t>
      </w:r>
      <w:r>
        <w:rPr>
          <w:b/>
          <w:i/>
          <w:noProof/>
          <w:sz w:val="28"/>
        </w:rPr>
        <w:tab/>
      </w:r>
      <w:r>
        <w:rPr>
          <w:b/>
          <w:noProof/>
          <w:sz w:val="24"/>
        </w:rPr>
        <w:t>C</w:t>
      </w:r>
      <w:r w:rsidRPr="00F61E1D">
        <w:rPr>
          <w:b/>
          <w:noProof/>
          <w:sz w:val="24"/>
        </w:rPr>
        <w:t>1</w:t>
      </w:r>
      <w:r>
        <w:rPr>
          <w:b/>
          <w:noProof/>
          <w:sz w:val="24"/>
        </w:rPr>
        <w:t>-2</w:t>
      </w:r>
      <w:r w:rsidR="00F61E1D">
        <w:rPr>
          <w:b/>
          <w:noProof/>
          <w:sz w:val="24"/>
        </w:rPr>
        <w:t>3</w:t>
      </w:r>
      <w:r w:rsidR="00FC42D5">
        <w:rPr>
          <w:b/>
          <w:noProof/>
          <w:sz w:val="24"/>
        </w:rPr>
        <w:t>8684</w:t>
      </w:r>
      <w:bookmarkStart w:id="0" w:name="_GoBack"/>
      <w:bookmarkEnd w:id="0"/>
    </w:p>
    <w:p w14:paraId="0A38F51B" w14:textId="71FF4424" w:rsidR="00065DFA" w:rsidRDefault="009136F8" w:rsidP="00065DFA">
      <w:pPr>
        <w:pStyle w:val="CRCoverPage"/>
        <w:outlineLvl w:val="0"/>
        <w:rPr>
          <w:b/>
          <w:noProof/>
          <w:sz w:val="24"/>
        </w:rPr>
      </w:pPr>
      <w:r>
        <w:rPr>
          <w:b/>
          <w:noProof/>
          <w:sz w:val="24"/>
        </w:rPr>
        <w:t>Chicago, US , 13– 17 November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62245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61BA0" w:rsidRPr="00E61BA0">
        <w:rPr>
          <w:rFonts w:ascii="Arial" w:hAnsi="Arial" w:cs="Arial"/>
          <w:b/>
          <w:bCs/>
          <w:lang w:val="en-US"/>
        </w:rPr>
        <w:t>Peraton Labs, CISA ECD</w:t>
      </w:r>
      <w:r w:rsidR="0096089E" w:rsidRPr="0096089E">
        <w:rPr>
          <w:rFonts w:ascii="Arial" w:hAnsi="Arial" w:cs="Arial"/>
          <w:b/>
          <w:bCs/>
          <w:lang w:val="en-US"/>
        </w:rPr>
        <w:t>, AT&amp;T</w:t>
      </w:r>
      <w:r w:rsidR="00217934">
        <w:rPr>
          <w:rFonts w:ascii="Arial" w:hAnsi="Arial" w:cs="Arial"/>
          <w:b/>
          <w:bCs/>
          <w:lang w:val="en-US"/>
        </w:rPr>
        <w:t>, T-Mobile USA, Verizon</w:t>
      </w:r>
    </w:p>
    <w:p w14:paraId="18BE02D5" w14:textId="323AFBF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w:t>
      </w:r>
      <w:r w:rsidR="00E61BA0">
        <w:rPr>
          <w:rFonts w:ascii="Arial" w:hAnsi="Arial" w:cs="Arial"/>
          <w:b/>
          <w:bCs/>
          <w:lang w:val="en-US"/>
        </w:rPr>
        <w:t>e:</w:t>
      </w:r>
      <w:r w:rsidR="00E61BA0">
        <w:rPr>
          <w:rFonts w:ascii="Arial" w:hAnsi="Arial" w:cs="Arial"/>
          <w:b/>
          <w:bCs/>
          <w:lang w:val="en-US"/>
        </w:rPr>
        <w:tab/>
        <w:t xml:space="preserve">Discussion on MPS for </w:t>
      </w:r>
      <w:r w:rsidR="00D15B72">
        <w:rPr>
          <w:rFonts w:ascii="Arial" w:hAnsi="Arial" w:cs="Arial"/>
          <w:b/>
          <w:bCs/>
          <w:lang w:val="en-US"/>
        </w:rPr>
        <w:t>WLAN</w:t>
      </w:r>
      <w:r w:rsidR="00C01429">
        <w:rPr>
          <w:rFonts w:ascii="Arial" w:hAnsi="Arial" w:cs="Arial"/>
          <w:b/>
          <w:bCs/>
          <w:lang w:val="en-US"/>
        </w:rPr>
        <w:t xml:space="preserve"> in </w:t>
      </w:r>
      <w:r w:rsidR="00A61496">
        <w:rPr>
          <w:rFonts w:ascii="Arial" w:hAnsi="Arial" w:cs="Arial"/>
          <w:b/>
          <w:bCs/>
          <w:lang w:val="en-US"/>
        </w:rPr>
        <w:t>5GC</w:t>
      </w:r>
    </w:p>
    <w:p w14:paraId="4ED68054" w14:textId="0FD4298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E36D2">
        <w:rPr>
          <w:rFonts w:ascii="Arial" w:hAnsi="Arial" w:cs="Arial"/>
          <w:b/>
          <w:bCs/>
          <w:lang w:val="en-US"/>
        </w:rPr>
        <w:t>18.3.10</w:t>
      </w:r>
    </w:p>
    <w:p w14:paraId="16060915" w14:textId="178E076E" w:rsidR="00CD2478" w:rsidRPr="006B5418" w:rsidRDefault="00E61BA0"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449AF33E" w14:textId="4D88F7EB" w:rsidR="001E41F3" w:rsidRPr="006B5418" w:rsidRDefault="001E2E5F" w:rsidP="001E2E5F">
      <w:pPr>
        <w:pStyle w:val="Heading1"/>
        <w:rPr>
          <w:lang w:val="en-US"/>
        </w:rPr>
      </w:pPr>
      <w:r>
        <w:rPr>
          <w:lang w:val="en-US"/>
        </w:rPr>
        <w:t>1</w:t>
      </w:r>
      <w:r>
        <w:rPr>
          <w:lang w:val="en-US"/>
        </w:rPr>
        <w:tab/>
      </w:r>
      <w:r w:rsidR="00CD2478" w:rsidRPr="006B5418">
        <w:rPr>
          <w:lang w:val="en-US"/>
        </w:rPr>
        <w:t>Introduction</w:t>
      </w:r>
    </w:p>
    <w:p w14:paraId="5789125C" w14:textId="07D4374E" w:rsidR="00E51440" w:rsidRDefault="00E51440" w:rsidP="00E61BA0">
      <w:pPr>
        <w:pStyle w:val="CRCoverPage"/>
        <w:spacing w:after="0"/>
        <w:ind w:left="100"/>
        <w:rPr>
          <w:noProof/>
        </w:rPr>
      </w:pPr>
      <w:r>
        <w:rPr>
          <w:noProof/>
        </w:rPr>
        <w:t xml:space="preserve">This paper </w:t>
      </w:r>
      <w:r w:rsidR="00D15B72">
        <w:rPr>
          <w:noProof/>
        </w:rPr>
        <w:t xml:space="preserve">provides an overview of additions for MPS priority for MPS subscribed UEs connecting to a </w:t>
      </w:r>
      <w:r w:rsidR="00A61496">
        <w:rPr>
          <w:noProof/>
        </w:rPr>
        <w:t>5G</w:t>
      </w:r>
      <w:r w:rsidR="00D15B72">
        <w:rPr>
          <w:noProof/>
        </w:rPr>
        <w:t>C through a WLAN</w:t>
      </w:r>
      <w:r w:rsidR="009A0469">
        <w:rPr>
          <w:noProof/>
        </w:rPr>
        <w:t>.</w:t>
      </w:r>
      <w:r w:rsidR="00B70277">
        <w:rPr>
          <w:noProof/>
        </w:rPr>
        <w:t xml:space="preserve"> In scope are trusted and untrusted WLANs for access and user plane priority.</w:t>
      </w:r>
    </w:p>
    <w:p w14:paraId="199C067C" w14:textId="77777777" w:rsidR="00E51440" w:rsidRDefault="00E51440" w:rsidP="00E61BA0">
      <w:pPr>
        <w:pStyle w:val="CRCoverPage"/>
        <w:spacing w:after="0"/>
        <w:ind w:left="100"/>
        <w:rPr>
          <w:noProof/>
        </w:rPr>
      </w:pPr>
    </w:p>
    <w:p w14:paraId="2B0E3B9A" w14:textId="3DED8EB4" w:rsidR="004611B3" w:rsidRDefault="00D15B72" w:rsidP="00C01429">
      <w:pPr>
        <w:pStyle w:val="CRCoverPage"/>
        <w:spacing w:after="0"/>
        <w:ind w:left="100"/>
        <w:rPr>
          <w:noProof/>
        </w:rPr>
      </w:pPr>
      <w:r>
        <w:rPr>
          <w:noProof/>
        </w:rPr>
        <w:t>Requirements from 3GPP TS 23.</w:t>
      </w:r>
      <w:r w:rsidR="00A61496">
        <w:rPr>
          <w:noProof/>
        </w:rPr>
        <w:t>5</w:t>
      </w:r>
      <w:r>
        <w:rPr>
          <w:noProof/>
        </w:rPr>
        <w:t>0</w:t>
      </w:r>
      <w:r w:rsidR="00A61496">
        <w:rPr>
          <w:noProof/>
        </w:rPr>
        <w:t>1</w:t>
      </w:r>
      <w:r>
        <w:rPr>
          <w:noProof/>
        </w:rPr>
        <w:t xml:space="preserve"> </w:t>
      </w:r>
      <w:r w:rsidR="00A61496">
        <w:rPr>
          <w:noProof/>
        </w:rPr>
        <w:t xml:space="preserve">and TS 23.502 </w:t>
      </w:r>
      <w:r>
        <w:rPr>
          <w:noProof/>
        </w:rPr>
        <w:t>will be used to inform each change outlined below.</w:t>
      </w:r>
    </w:p>
    <w:p w14:paraId="56FFEC9E" w14:textId="77777777" w:rsidR="00E61BA0" w:rsidRDefault="00E61BA0" w:rsidP="00E61BA0">
      <w:pPr>
        <w:pStyle w:val="CRCoverPage"/>
        <w:spacing w:after="0"/>
        <w:ind w:left="100"/>
        <w:rPr>
          <w:noProof/>
        </w:rPr>
      </w:pPr>
    </w:p>
    <w:p w14:paraId="3B01491E" w14:textId="70F1C98B" w:rsidR="00E61BA0" w:rsidRDefault="00E61BA0" w:rsidP="00E61BA0">
      <w:pPr>
        <w:pStyle w:val="Heading1"/>
        <w:rPr>
          <w:lang w:val="en-US"/>
        </w:rPr>
      </w:pPr>
      <w:r w:rsidRPr="00E61BA0">
        <w:rPr>
          <w:lang w:val="en-US"/>
        </w:rPr>
        <w:t>2</w:t>
      </w:r>
      <w:r w:rsidR="001E2E5F">
        <w:rPr>
          <w:lang w:val="en-US"/>
        </w:rPr>
        <w:tab/>
      </w:r>
      <w:r w:rsidR="00B70277">
        <w:rPr>
          <w:lang w:val="en-US"/>
        </w:rPr>
        <w:t>Access Priority</w:t>
      </w:r>
    </w:p>
    <w:p w14:paraId="4ACB73FB" w14:textId="46CCA106" w:rsidR="00621694" w:rsidRDefault="00C01429" w:rsidP="00621694">
      <w:pPr>
        <w:pStyle w:val="Heading2"/>
        <w:rPr>
          <w:lang w:val="en-US"/>
        </w:rPr>
      </w:pPr>
      <w:bookmarkStart w:id="1" w:name="_Ref132640107"/>
      <w:r>
        <w:rPr>
          <w:lang w:val="en-US"/>
        </w:rPr>
        <w:t>2.1</w:t>
      </w:r>
      <w:r w:rsidR="001E2E5F">
        <w:rPr>
          <w:lang w:val="en-US"/>
        </w:rPr>
        <w:tab/>
      </w:r>
      <w:r w:rsidR="00111152">
        <w:rPr>
          <w:lang w:val="en-US"/>
        </w:rPr>
        <w:t>Untrusted access</w:t>
      </w:r>
      <w:bookmarkEnd w:id="1"/>
    </w:p>
    <w:p w14:paraId="2FB7D694" w14:textId="1533B257" w:rsidR="00111152" w:rsidRPr="00111152" w:rsidRDefault="006C3849" w:rsidP="00111152">
      <w:pPr>
        <w:rPr>
          <w:lang w:val="en-US"/>
        </w:rPr>
      </w:pPr>
      <w:r>
        <w:rPr>
          <w:lang w:val="en-US"/>
        </w:rPr>
        <w:object w:dxaOrig="7321" w:dyaOrig="5479" w14:anchorId="49A92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5in" o:ole="">
            <v:imagedata r:id="rId9" o:title=""/>
          </v:shape>
          <o:OLEObject Type="Embed" ProgID="PowerPoint.Slide.12" ShapeID="_x0000_i1025" DrawAspect="Content" ObjectID="_1760522375" r:id="rId10"/>
        </w:object>
      </w:r>
    </w:p>
    <w:p w14:paraId="41D42924" w14:textId="0356A637" w:rsidR="00E51440" w:rsidRPr="000C5942" w:rsidRDefault="007F2D1D" w:rsidP="00755ECA">
      <w:pPr>
        <w:pStyle w:val="Caption"/>
        <w:jc w:val="center"/>
        <w:rPr>
          <w:i w:val="0"/>
          <w:lang w:val="en-US"/>
        </w:rPr>
      </w:pPr>
      <w:bookmarkStart w:id="2" w:name="_Ref131594380"/>
      <w:bookmarkStart w:id="3" w:name="_Ref131594383"/>
      <w:r w:rsidRPr="000C5942">
        <w:rPr>
          <w:i w:val="0"/>
        </w:rPr>
        <w:t xml:space="preserve">Figure </w:t>
      </w:r>
      <w:r w:rsidRPr="000C5942">
        <w:rPr>
          <w:i w:val="0"/>
        </w:rPr>
        <w:fldChar w:fldCharType="begin"/>
      </w:r>
      <w:r w:rsidRPr="000C5942">
        <w:rPr>
          <w:i w:val="0"/>
        </w:rPr>
        <w:instrText xml:space="preserve"> SEQ Figure \* ARABIC </w:instrText>
      </w:r>
      <w:r w:rsidRPr="000C5942">
        <w:rPr>
          <w:i w:val="0"/>
        </w:rPr>
        <w:fldChar w:fldCharType="separate"/>
      </w:r>
      <w:r w:rsidRPr="000C5942">
        <w:rPr>
          <w:i w:val="0"/>
          <w:noProof/>
        </w:rPr>
        <w:t>1</w:t>
      </w:r>
      <w:r w:rsidRPr="000C5942">
        <w:rPr>
          <w:i w:val="0"/>
        </w:rPr>
        <w:fldChar w:fldCharType="end"/>
      </w:r>
      <w:bookmarkEnd w:id="2"/>
      <w:r w:rsidR="000C5942">
        <w:rPr>
          <w:i w:val="0"/>
        </w:rPr>
        <w:t>:</w:t>
      </w:r>
      <w:r w:rsidR="000C5942" w:rsidRPr="000C5942">
        <w:rPr>
          <w:i w:val="0"/>
        </w:rPr>
        <w:t xml:space="preserve"> Untrusted Non-3GPP Access Attach to </w:t>
      </w:r>
      <w:r w:rsidR="00C77185">
        <w:rPr>
          <w:i w:val="0"/>
        </w:rPr>
        <w:t>5</w:t>
      </w:r>
      <w:r w:rsidR="000C5942" w:rsidRPr="000C5942">
        <w:rPr>
          <w:i w:val="0"/>
        </w:rPr>
        <w:t>G</w:t>
      </w:r>
      <w:r w:rsidR="00C77185">
        <w:rPr>
          <w:i w:val="0"/>
        </w:rPr>
        <w:t>C</w:t>
      </w:r>
      <w:bookmarkEnd w:id="3"/>
    </w:p>
    <w:p w14:paraId="1E45C678" w14:textId="07D5D668" w:rsidR="00B70277" w:rsidRPr="008502AF" w:rsidRDefault="00B70277" w:rsidP="00B70277">
      <w:pPr>
        <w:rPr>
          <w:highlight w:val="yellow"/>
        </w:rPr>
      </w:pPr>
      <w:r w:rsidRPr="002305F0">
        <w:lastRenderedPageBreak/>
        <w:fldChar w:fldCharType="begin"/>
      </w:r>
      <w:r w:rsidRPr="002305F0">
        <w:instrText xml:space="preserve"> REF _Ref131594380 \h </w:instrText>
      </w:r>
      <w:r w:rsidR="008502AF" w:rsidRPr="002305F0">
        <w:instrText xml:space="preserve"> \* MERGEFORMAT </w:instrText>
      </w:r>
      <w:r w:rsidRPr="002305F0">
        <w:fldChar w:fldCharType="separate"/>
      </w:r>
      <w:r w:rsidRPr="002305F0">
        <w:t xml:space="preserve">Figure </w:t>
      </w:r>
      <w:r w:rsidRPr="002305F0">
        <w:rPr>
          <w:noProof/>
        </w:rPr>
        <w:t>1</w:t>
      </w:r>
      <w:r w:rsidRPr="002305F0">
        <w:fldChar w:fldCharType="end"/>
      </w:r>
      <w:r w:rsidRPr="002305F0">
        <w:t xml:space="preserve"> will be used as a reference for clause</w:t>
      </w:r>
      <w:r w:rsidR="008D73C6">
        <w:t>s</w:t>
      </w:r>
      <w:r w:rsidRPr="002305F0">
        <w:t xml:space="preserve"> 2.1.1</w:t>
      </w:r>
      <w:r w:rsidR="008D73C6">
        <w:t xml:space="preserve"> and 2.1.2</w:t>
      </w:r>
      <w:r w:rsidRPr="002305F0">
        <w:t xml:space="preserve"> below. Step </w:t>
      </w:r>
      <w:r w:rsidR="002305F0" w:rsidRPr="002305F0">
        <w:t>5</w:t>
      </w:r>
      <w:r w:rsidR="006B027B">
        <w:t xml:space="preserve"> </w:t>
      </w:r>
      <w:r w:rsidRPr="002305F0">
        <w:t>convey</w:t>
      </w:r>
      <w:r w:rsidR="006B027B">
        <w:t>s</w:t>
      </w:r>
      <w:r w:rsidRPr="002305F0">
        <w:t xml:space="preserve"> the UE’s MPS subscription indicator from the UE’s USIM to </w:t>
      </w:r>
      <w:r w:rsidR="006B027B">
        <w:t>the N3IWF for priority handling before the arrival of the Establishment Cause</w:t>
      </w:r>
      <w:r w:rsidR="00F04680">
        <w:t xml:space="preserve"> in step 7</w:t>
      </w:r>
      <w:r w:rsidRPr="002305F0">
        <w:t xml:space="preserve">. </w:t>
      </w:r>
    </w:p>
    <w:p w14:paraId="6182D42D" w14:textId="1E049E96" w:rsidR="004B0CD2" w:rsidRPr="002305F0" w:rsidRDefault="001E2E5F" w:rsidP="001E2E5F">
      <w:pPr>
        <w:pStyle w:val="Heading3"/>
      </w:pPr>
      <w:r w:rsidRPr="002305F0">
        <w:t>2.1.1</w:t>
      </w:r>
      <w:r w:rsidRPr="002305F0">
        <w:tab/>
        <w:t xml:space="preserve">Step </w:t>
      </w:r>
      <w:r w:rsidR="002111B4">
        <w:t>5</w:t>
      </w:r>
    </w:p>
    <w:p w14:paraId="1CBD5701" w14:textId="01CA9BB1" w:rsidR="001E2E5F" w:rsidRPr="008502AF" w:rsidRDefault="001E2E5F" w:rsidP="001E2E5F">
      <w:pPr>
        <w:pStyle w:val="Heading4"/>
        <w:rPr>
          <w:highlight w:val="yellow"/>
        </w:rPr>
      </w:pPr>
      <w:r w:rsidRPr="002305F0">
        <w:t>2.1.1.1</w:t>
      </w:r>
      <w:r w:rsidRPr="002305F0">
        <w:tab/>
        <w:t>Requirement</w:t>
      </w:r>
      <w:r w:rsidR="000C5942" w:rsidRPr="002305F0">
        <w:t>s</w:t>
      </w:r>
    </w:p>
    <w:p w14:paraId="4A68DD23" w14:textId="53B03160" w:rsidR="000A013D" w:rsidRPr="00BA4423" w:rsidRDefault="000A013D" w:rsidP="000A013D">
      <w:r w:rsidRPr="00BA4423">
        <w:t>In 3GPP TS 23.</w:t>
      </w:r>
      <w:r w:rsidR="00F165A0">
        <w:t>5</w:t>
      </w:r>
      <w:r w:rsidRPr="00BA4423">
        <w:t xml:space="preserve">02 § </w:t>
      </w:r>
      <w:r w:rsidR="00F165A0">
        <w:t>4</w:t>
      </w:r>
      <w:r w:rsidRPr="00BA4423">
        <w:t>.</w:t>
      </w:r>
      <w:r w:rsidR="00F165A0">
        <w:t>1</w:t>
      </w:r>
      <w:r w:rsidRPr="00BA4423">
        <w:t>2.</w:t>
      </w:r>
      <w:r w:rsidR="00F165A0">
        <w:t>2.2</w:t>
      </w:r>
      <w:r w:rsidRPr="00BA4423">
        <w:t>:</w:t>
      </w:r>
    </w:p>
    <w:p w14:paraId="47DEA57C" w14:textId="4E89CE9E" w:rsidR="00BA4423" w:rsidRPr="00BA4423" w:rsidRDefault="00BA4423" w:rsidP="00BA4423">
      <w:pPr>
        <w:pStyle w:val="B2"/>
        <w:ind w:left="567" w:firstLine="0"/>
        <w:rPr>
          <w:i/>
        </w:rPr>
      </w:pPr>
      <w:r w:rsidRPr="00BA4423">
        <w:rPr>
          <w:i/>
        </w:rPr>
        <w:t>In the case of WLAN access, if the UE has an MPS subscription, the UE shall include a Notify payload in the IKE_AUTH request indicating its MPS subscription.</w:t>
      </w:r>
    </w:p>
    <w:p w14:paraId="4A149037" w14:textId="368D403A" w:rsidR="000A013D" w:rsidRPr="00BA4423" w:rsidRDefault="00BA4423" w:rsidP="00BA4423">
      <w:pPr>
        <w:pStyle w:val="B2"/>
        <w:rPr>
          <w:i/>
        </w:rPr>
      </w:pPr>
      <w:r w:rsidRPr="00BA4423">
        <w:rPr>
          <w:i/>
        </w:rPr>
        <w:t>NOTE 2:</w:t>
      </w:r>
      <w:r w:rsidRPr="00BA4423">
        <w:rPr>
          <w:i/>
        </w:rPr>
        <w:tab/>
        <w:t>Based on operator policy, the N3IWF can use the MPS subscription indication at this time to handle this UE with priority.</w:t>
      </w:r>
    </w:p>
    <w:p w14:paraId="7EEE9692" w14:textId="4DFFAA3D" w:rsidR="001E2E5F" w:rsidRPr="00BA4423" w:rsidRDefault="000A013D" w:rsidP="000C5942">
      <w:pPr>
        <w:pStyle w:val="Heading4"/>
      </w:pPr>
      <w:r w:rsidRPr="00BA4423">
        <w:t>2.1.1.2</w:t>
      </w:r>
      <w:r w:rsidRPr="00BA4423">
        <w:tab/>
        <w:t>Changes</w:t>
      </w:r>
    </w:p>
    <w:p w14:paraId="6432BA01" w14:textId="6F18C549" w:rsidR="000A013D" w:rsidRPr="00BA4423" w:rsidRDefault="00D47A18" w:rsidP="000A013D">
      <w:r w:rsidRPr="00BA4423">
        <w:t xml:space="preserve">In </w:t>
      </w:r>
      <w:r w:rsidR="00205B1C" w:rsidRPr="00BA4423">
        <w:t>3GPP TS 24.</w:t>
      </w:r>
      <w:r w:rsidR="00BA4423">
        <w:t>5</w:t>
      </w:r>
      <w:r w:rsidR="00205B1C" w:rsidRPr="00BA4423">
        <w:t xml:space="preserve">02 § </w:t>
      </w:r>
      <w:r w:rsidR="00DE7F8C">
        <w:t>7.3.2.1</w:t>
      </w:r>
      <w:r w:rsidR="009F65C9">
        <w:t xml:space="preserve"> "</w:t>
      </w:r>
      <w:r w:rsidR="009F65C9" w:rsidRPr="004348F0">
        <w:t>IKE SA and signalling IPsec SA establishment</w:t>
      </w:r>
      <w:r w:rsidR="009F65C9">
        <w:t xml:space="preserve"> initiation"</w:t>
      </w:r>
      <w:r w:rsidR="00EC5A1F">
        <w:tab/>
      </w:r>
      <w:r w:rsidR="00205B1C" w:rsidRPr="00BA4423">
        <w:t>(</w:t>
      </w:r>
      <w:r w:rsidR="00EB6784">
        <w:t>second</w:t>
      </w:r>
      <w:r w:rsidR="00205B1C" w:rsidRPr="00BA4423">
        <w:t xml:space="preserve"> change in </w:t>
      </w:r>
      <w:r w:rsidR="004A4690" w:rsidRPr="00BA4423">
        <w:t xml:space="preserve">the </w:t>
      </w:r>
      <w:r w:rsidR="00BA4423">
        <w:t>5</w:t>
      </w:r>
      <w:r w:rsidR="00676A6D" w:rsidRPr="00BA4423">
        <w:t xml:space="preserve">G </w:t>
      </w:r>
      <w:r w:rsidR="00BA4423">
        <w:t>registration</w:t>
      </w:r>
      <w:r w:rsidR="00676A6D" w:rsidRPr="00BA4423">
        <w:t xml:space="preserve"> </w:t>
      </w:r>
      <w:r w:rsidR="00205B1C" w:rsidRPr="00BA4423">
        <w:t>CR):</w:t>
      </w:r>
    </w:p>
    <w:p w14:paraId="0C0584AA" w14:textId="648B1A8A" w:rsidR="008E48C5" w:rsidRDefault="008E48C5" w:rsidP="00205B1C">
      <w:pPr>
        <w:ind w:left="284"/>
        <w:rPr>
          <w:color w:val="0070C0"/>
        </w:rPr>
      </w:pPr>
      <w:r w:rsidRPr="00910E3C">
        <w:t xml:space="preserve">UE </w:t>
      </w:r>
      <w:r w:rsidR="00EB6784" w:rsidRPr="00910E3C">
        <w:t xml:space="preserve">shall </w:t>
      </w:r>
      <w:r w:rsidRPr="00910E3C">
        <w:t>…</w:t>
      </w:r>
    </w:p>
    <w:p w14:paraId="264329B5" w14:textId="364D4FCB" w:rsidR="00EB6784" w:rsidRDefault="00547D0F" w:rsidP="00205B1C">
      <w:pPr>
        <w:ind w:left="284"/>
        <w:rPr>
          <w:color w:val="0070C0"/>
        </w:rPr>
      </w:pPr>
      <w:r>
        <w:rPr>
          <w:color w:val="0070C0"/>
        </w:rPr>
        <w:t>include</w:t>
      </w:r>
      <w:r w:rsidR="00EB6784" w:rsidRPr="00EB6784">
        <w:rPr>
          <w:color w:val="0070C0"/>
        </w:rPr>
        <w:t xml:space="preserve"> the HPA_INFO Notify payload, as defined in 3GPP TS 24.302 [7], </w:t>
      </w:r>
      <w:r w:rsidR="00C31385" w:rsidRPr="00C31385">
        <w:rPr>
          <w:color w:val="0070C0"/>
        </w:rPr>
        <w:t xml:space="preserve">within the IKE_AUTH request message if the UE has a valid Access Identity 1 as specified in clause 4.5.2 of 3GPP TS 24.501 [4].  </w:t>
      </w:r>
    </w:p>
    <w:p w14:paraId="2E73910A" w14:textId="5B37C7DC" w:rsidR="006B027B" w:rsidRDefault="006B027B" w:rsidP="00205B1C">
      <w:pPr>
        <w:ind w:left="284"/>
        <w:rPr>
          <w:color w:val="0070C0"/>
        </w:rPr>
      </w:pPr>
      <w:r>
        <w:rPr>
          <w:color w:val="0070C0"/>
        </w:rPr>
        <w:t>…</w:t>
      </w:r>
    </w:p>
    <w:p w14:paraId="418C0E4C" w14:textId="6AD39E96" w:rsidR="00560BDA" w:rsidRDefault="00DB4F4D" w:rsidP="009F65C9">
      <w:pPr>
        <w:ind w:left="284"/>
        <w:rPr>
          <w:color w:val="0070C0"/>
        </w:rPr>
      </w:pPr>
      <w:r w:rsidRPr="00DB4F4D">
        <w:rPr>
          <w:color w:val="0070C0"/>
        </w:rPr>
        <w:t>Upon reception of the IKE_AUTH request message containing an HPA_INFO Notify Payload, as defined in 3GPP TS 24.302 [7], with the HPA</w:t>
      </w:r>
      <w:r w:rsidR="006C3849">
        <w:rPr>
          <w:color w:val="0070C0"/>
        </w:rPr>
        <w:t>_INFO</w:t>
      </w:r>
      <w:r w:rsidRPr="00DB4F4D">
        <w:rPr>
          <w:color w:val="0070C0"/>
        </w:rPr>
        <w:t xml:space="preserve"> field indicating a UE configured for MPS access, the N3IWF may, if allowed by operator policy, treat further messages for the UE with MPS priority. The N3IWF should not reject requests from UEs which the N3IWF is treating with MPS priority access, up to the point where further exemption would cause network instability</w:t>
      </w:r>
      <w:r w:rsidR="006B027B" w:rsidRPr="006B027B">
        <w:rPr>
          <w:color w:val="0070C0"/>
        </w:rPr>
        <w:t>.</w:t>
      </w:r>
      <w:r w:rsidR="009F65C9">
        <w:rPr>
          <w:color w:val="0070C0"/>
        </w:rPr>
        <w:t xml:space="preserve"> </w:t>
      </w:r>
    </w:p>
    <w:p w14:paraId="1C9BA945" w14:textId="65CF71D9" w:rsidR="002111B4" w:rsidRPr="002305F0" w:rsidRDefault="002111B4" w:rsidP="002111B4">
      <w:pPr>
        <w:pStyle w:val="Heading3"/>
      </w:pPr>
      <w:r w:rsidRPr="002305F0">
        <w:t>2.</w:t>
      </w:r>
      <w:r>
        <w:t>1</w:t>
      </w:r>
      <w:r w:rsidRPr="002305F0">
        <w:t>.</w:t>
      </w:r>
      <w:r>
        <w:t>2</w:t>
      </w:r>
      <w:r w:rsidRPr="002305F0">
        <w:tab/>
        <w:t xml:space="preserve">Step </w:t>
      </w:r>
      <w:r>
        <w:t>8</w:t>
      </w:r>
    </w:p>
    <w:p w14:paraId="3C49AEB4" w14:textId="77777777" w:rsidR="00E648E9" w:rsidRDefault="00E648E9" w:rsidP="00E648E9">
      <w:r w:rsidRPr="00BA4423">
        <w:t>In 3GPP TS 24.</w:t>
      </w:r>
      <w:r>
        <w:t>5</w:t>
      </w:r>
      <w:r w:rsidRPr="00BA4423">
        <w:t>0</w:t>
      </w:r>
      <w:r>
        <w:t>2</w:t>
      </w:r>
      <w:r w:rsidRPr="00BA4423">
        <w:t xml:space="preserve"> §</w:t>
      </w:r>
      <w:r>
        <w:t xml:space="preserve"> 7.3.3.1A "</w:t>
      </w:r>
      <w:r w:rsidRPr="000D0F3B">
        <w:t>EAP-5G session initiation</w:t>
      </w:r>
      <w:r>
        <w:t xml:space="preserve">" </w:t>
      </w:r>
      <w:r w:rsidRPr="00BA4423">
        <w:t>(</w:t>
      </w:r>
      <w:r>
        <w:t>second</w:t>
      </w:r>
      <w:r w:rsidRPr="00BA4423">
        <w:t xml:space="preserve"> change in the </w:t>
      </w:r>
      <w:r>
        <w:t>5</w:t>
      </w:r>
      <w:r w:rsidRPr="00BA4423">
        <w:t xml:space="preserve">G </w:t>
      </w:r>
      <w:r w:rsidRPr="00C23D55">
        <w:t>congestion exemptions</w:t>
      </w:r>
      <w:r>
        <w:t xml:space="preserve"> </w:t>
      </w:r>
      <w:r w:rsidRPr="00BA4423">
        <w:t>CR):</w:t>
      </w:r>
    </w:p>
    <w:p w14:paraId="71C00016" w14:textId="78B8578C" w:rsidR="00E648E9" w:rsidRDefault="00E648E9" w:rsidP="00E648E9">
      <w:pPr>
        <w:ind w:left="284"/>
        <w:rPr>
          <w:color w:val="0070C0"/>
        </w:rPr>
      </w:pPr>
      <w:r w:rsidRPr="000D0F3B">
        <w:rPr>
          <w:color w:val="0070C0"/>
        </w:rPr>
        <w:t xml:space="preserve">The </w:t>
      </w:r>
      <w:r>
        <w:rPr>
          <w:color w:val="0070C0"/>
        </w:rPr>
        <w:t>N3IWF</w:t>
      </w:r>
      <w:r w:rsidRPr="000D0F3B">
        <w:rPr>
          <w:color w:val="0070C0"/>
        </w:rPr>
        <w:t xml:space="preserve"> handles access attempts with</w:t>
      </w:r>
      <w:r w:rsidR="00BC66F7">
        <w:rPr>
          <w:color w:val="0070C0"/>
        </w:rPr>
        <w:t xml:space="preserve"> the</w:t>
      </w:r>
      <w:r w:rsidRPr="000D0F3B">
        <w:rPr>
          <w:color w:val="0070C0"/>
        </w:rPr>
        <w:t xml:space="preserve"> establishment </w:t>
      </w:r>
      <w:proofErr w:type="spellStart"/>
      <w:r w:rsidRPr="000D0F3B">
        <w:rPr>
          <w:color w:val="0070C0"/>
        </w:rPr>
        <w:t>cause</w:t>
      </w:r>
      <w:proofErr w:type="spellEnd"/>
      <w:r w:rsidRPr="000D0F3B">
        <w:rPr>
          <w:color w:val="0070C0"/>
        </w:rPr>
        <w:t xml:space="preserve"> "</w:t>
      </w:r>
      <w:proofErr w:type="spellStart"/>
      <w:r w:rsidRPr="000D0F3B">
        <w:rPr>
          <w:color w:val="0070C0"/>
        </w:rPr>
        <w:t>mps-PriorityAccess</w:t>
      </w:r>
      <w:proofErr w:type="spellEnd"/>
      <w:r w:rsidRPr="000D0F3B">
        <w:rPr>
          <w:color w:val="0070C0"/>
        </w:rPr>
        <w:t>" with high priority and rejects these access attempts only in extreme network load conditions that may threaten network stability.</w:t>
      </w:r>
    </w:p>
    <w:p w14:paraId="1AB971CB" w14:textId="6DD03DE1" w:rsidR="002111B4" w:rsidRDefault="00E648E9" w:rsidP="00E648E9">
      <w:r>
        <w:t xml:space="preserve">Aligns with TS 38.300 § 7.4, for the N3IWF rather than the </w:t>
      </w:r>
      <w:proofErr w:type="spellStart"/>
      <w:r>
        <w:t>gNB</w:t>
      </w:r>
      <w:proofErr w:type="spellEnd"/>
      <w:r>
        <w:t xml:space="preserve">. </w:t>
      </w:r>
    </w:p>
    <w:p w14:paraId="574F3549" w14:textId="29FD20C7" w:rsidR="002111B4" w:rsidRDefault="002111B4" w:rsidP="002111B4">
      <w:pPr>
        <w:pStyle w:val="Heading3"/>
      </w:pPr>
      <w:r>
        <w:t>2.1.3</w:t>
      </w:r>
      <w:r>
        <w:tab/>
        <w:t>Step 14</w:t>
      </w:r>
    </w:p>
    <w:p w14:paraId="648602E0" w14:textId="1D38DD6B" w:rsidR="00F04680" w:rsidRPr="00F04680" w:rsidRDefault="002111B4" w:rsidP="002111B4">
      <w:r>
        <w:t xml:space="preserve">Steps 14 is a NAS message, private between AMF and UE, the N3IWF doesn’t have access to the MPS indicator in the NAS message. For a UE without an MPS subscription on the USIM, the N3IWF will not know that the UE is to be treated with priority until the eventual second registration. At that point, the UE without an MPS subscription in the USIM will register with RRC Establishment Cause set to </w:t>
      </w:r>
      <w:proofErr w:type="spellStart"/>
      <w:r>
        <w:t>mps-PriorityAccess</w:t>
      </w:r>
      <w:proofErr w:type="spellEnd"/>
      <w:r>
        <w:t xml:space="preserve"> after having received its MPS subscription on the first registration accept message.</w:t>
      </w:r>
    </w:p>
    <w:p w14:paraId="4206AC42" w14:textId="3F67A7B2" w:rsidR="001E2E5F" w:rsidRDefault="001E2E5F" w:rsidP="001E2E5F">
      <w:pPr>
        <w:pStyle w:val="Heading2"/>
      </w:pPr>
      <w:r>
        <w:lastRenderedPageBreak/>
        <w:t>2.2</w:t>
      </w:r>
      <w:r>
        <w:tab/>
        <w:t>Trusted access</w:t>
      </w:r>
    </w:p>
    <w:p w14:paraId="069933E8" w14:textId="6533A5F5" w:rsidR="004D7B30" w:rsidRDefault="0044109A" w:rsidP="004D7B30">
      <w:r>
        <w:object w:dxaOrig="7228" w:dyaOrig="5409" w14:anchorId="620A22F2">
          <v:shape id="_x0000_i1026" type="#_x0000_t75" style="width:489.75pt;height:367.5pt" o:ole="">
            <v:imagedata r:id="rId11" o:title=""/>
          </v:shape>
          <o:OLEObject Type="Embed" ProgID="PowerPoint.Slide.12" ShapeID="_x0000_i1026" DrawAspect="Content" ObjectID="_1760522376" r:id="rId12"/>
        </w:object>
      </w:r>
    </w:p>
    <w:p w14:paraId="55E4C0F4" w14:textId="3F36A9BA" w:rsidR="003A2B3B" w:rsidRDefault="003A2B3B" w:rsidP="003A2B3B">
      <w:pPr>
        <w:pStyle w:val="Caption"/>
        <w:jc w:val="center"/>
        <w:rPr>
          <w:i w:val="0"/>
        </w:rPr>
      </w:pPr>
      <w:bookmarkStart w:id="4" w:name="_Ref132641144"/>
      <w:r w:rsidRPr="000C5942">
        <w:rPr>
          <w:i w:val="0"/>
        </w:rPr>
        <w:t xml:space="preserve">Figure </w:t>
      </w:r>
      <w:r w:rsidRPr="000C5942">
        <w:rPr>
          <w:i w:val="0"/>
        </w:rPr>
        <w:fldChar w:fldCharType="begin"/>
      </w:r>
      <w:r w:rsidRPr="000C5942">
        <w:rPr>
          <w:i w:val="0"/>
        </w:rPr>
        <w:instrText xml:space="preserve"> SEQ Figure \* ARABIC </w:instrText>
      </w:r>
      <w:r w:rsidRPr="000C5942">
        <w:rPr>
          <w:i w:val="0"/>
        </w:rPr>
        <w:fldChar w:fldCharType="separate"/>
      </w:r>
      <w:r>
        <w:rPr>
          <w:i w:val="0"/>
          <w:noProof/>
        </w:rPr>
        <w:t>2</w:t>
      </w:r>
      <w:r w:rsidRPr="000C5942">
        <w:rPr>
          <w:i w:val="0"/>
        </w:rPr>
        <w:fldChar w:fldCharType="end"/>
      </w:r>
      <w:bookmarkEnd w:id="4"/>
      <w:r>
        <w:rPr>
          <w:i w:val="0"/>
        </w:rPr>
        <w:t>:</w:t>
      </w:r>
      <w:r w:rsidRPr="000C5942">
        <w:rPr>
          <w:i w:val="0"/>
        </w:rPr>
        <w:t xml:space="preserve"> </w:t>
      </w:r>
      <w:r>
        <w:rPr>
          <w:i w:val="0"/>
        </w:rPr>
        <w:t>T</w:t>
      </w:r>
      <w:r w:rsidRPr="000C5942">
        <w:rPr>
          <w:i w:val="0"/>
        </w:rPr>
        <w:t xml:space="preserve">rusted Non-3GPP Access Attach to </w:t>
      </w:r>
      <w:r w:rsidR="008502AF">
        <w:rPr>
          <w:i w:val="0"/>
        </w:rPr>
        <w:t>5</w:t>
      </w:r>
      <w:r w:rsidRPr="000C5942">
        <w:rPr>
          <w:i w:val="0"/>
        </w:rPr>
        <w:t>G</w:t>
      </w:r>
      <w:r w:rsidR="008502AF">
        <w:rPr>
          <w:i w:val="0"/>
        </w:rPr>
        <w:t>C</w:t>
      </w:r>
    </w:p>
    <w:p w14:paraId="2852B3F7" w14:textId="12129CB4" w:rsidR="00FC05D2" w:rsidRPr="00E312EF" w:rsidRDefault="001C4E18" w:rsidP="00FC05D2">
      <w:r w:rsidRPr="00E312EF">
        <w:fldChar w:fldCharType="begin"/>
      </w:r>
      <w:r w:rsidRPr="00E312EF">
        <w:instrText xml:space="preserve"> REF _Ref132641144 \h </w:instrText>
      </w:r>
      <w:r w:rsidR="008502AF" w:rsidRPr="00E312EF">
        <w:instrText xml:space="preserve"> \* MERGEFORMAT </w:instrText>
      </w:r>
      <w:r w:rsidRPr="00E312EF">
        <w:fldChar w:fldCharType="separate"/>
      </w:r>
      <w:r w:rsidRPr="00E312EF">
        <w:t xml:space="preserve">Figure </w:t>
      </w:r>
      <w:r w:rsidRPr="00E312EF">
        <w:rPr>
          <w:noProof/>
        </w:rPr>
        <w:t>2</w:t>
      </w:r>
      <w:r w:rsidRPr="00E312EF">
        <w:fldChar w:fldCharType="end"/>
      </w:r>
      <w:r w:rsidR="00FC05D2" w:rsidRPr="00E312EF">
        <w:t xml:space="preserve"> will be used as a reference for clause 2.</w:t>
      </w:r>
      <w:r w:rsidRPr="00E312EF">
        <w:t>2</w:t>
      </w:r>
      <w:r w:rsidR="00FC05D2" w:rsidRPr="00E312EF">
        <w:t>.1</w:t>
      </w:r>
      <w:r w:rsidR="009F65C9">
        <w:t xml:space="preserve"> and 2.2.2</w:t>
      </w:r>
      <w:r w:rsidR="00FC05D2" w:rsidRPr="00E312EF">
        <w:t xml:space="preserve"> below. Step </w:t>
      </w:r>
      <w:r w:rsidRPr="00E312EF">
        <w:t>3</w:t>
      </w:r>
      <w:r w:rsidR="00FC05D2" w:rsidRPr="00E312EF">
        <w:t xml:space="preserve"> convey</w:t>
      </w:r>
      <w:r w:rsidR="00E312EF">
        <w:t>s</w:t>
      </w:r>
      <w:r w:rsidR="00FC05D2" w:rsidRPr="00E312EF">
        <w:t xml:space="preserve"> the UE’s MPS subscription indicator from the UE’s USIM to </w:t>
      </w:r>
      <w:r w:rsidR="00E312EF">
        <w:t>the TNAN</w:t>
      </w:r>
      <w:r w:rsidR="00FC05D2" w:rsidRPr="00E312EF">
        <w:t xml:space="preserve">. Steps </w:t>
      </w:r>
      <w:r w:rsidR="00E312EF">
        <w:t>5</w:t>
      </w:r>
      <w:r w:rsidR="00FC05D2" w:rsidRPr="00E312EF">
        <w:t xml:space="preserve"> and </w:t>
      </w:r>
      <w:r w:rsidR="00E312EF">
        <w:t>6 c</w:t>
      </w:r>
      <w:r w:rsidR="00FC05D2" w:rsidRPr="00E312EF">
        <w:t xml:space="preserve">onvey the UE’s </w:t>
      </w:r>
      <w:r w:rsidR="00E312EF">
        <w:t>Establishment Cause to the TNAN and AMF.</w:t>
      </w:r>
      <w:r w:rsidR="00FC05D2" w:rsidRPr="00E312EF">
        <w:t xml:space="preserve"> Both indications are used by the network components to give priority to the UE.</w:t>
      </w:r>
    </w:p>
    <w:p w14:paraId="43CB23F6" w14:textId="0E523833" w:rsidR="003A2B3B" w:rsidRPr="00F165A0" w:rsidRDefault="003A2B3B" w:rsidP="003A2B3B">
      <w:pPr>
        <w:pStyle w:val="Heading3"/>
      </w:pPr>
      <w:r w:rsidRPr="00F165A0">
        <w:t>2.2.1</w:t>
      </w:r>
      <w:r w:rsidRPr="00F165A0">
        <w:tab/>
        <w:t xml:space="preserve">Step </w:t>
      </w:r>
      <w:r w:rsidR="00E312EF" w:rsidRPr="00F165A0">
        <w:t>3</w:t>
      </w:r>
    </w:p>
    <w:p w14:paraId="632F6D9B" w14:textId="7533F9B0" w:rsidR="003A2B3B" w:rsidRPr="00F165A0" w:rsidRDefault="003A2B3B" w:rsidP="003A2B3B">
      <w:pPr>
        <w:pStyle w:val="Heading4"/>
      </w:pPr>
      <w:r w:rsidRPr="00F165A0">
        <w:t>2.2.1.1</w:t>
      </w:r>
      <w:r w:rsidRPr="00F165A0">
        <w:tab/>
        <w:t>Requirements</w:t>
      </w:r>
    </w:p>
    <w:p w14:paraId="1BE9EC31" w14:textId="64950A5E" w:rsidR="0088629F" w:rsidRPr="008502AF" w:rsidRDefault="0088629F" w:rsidP="0088629F">
      <w:pPr>
        <w:rPr>
          <w:highlight w:val="yellow"/>
        </w:rPr>
      </w:pPr>
      <w:r w:rsidRPr="00F165A0">
        <w:t>In 3GPP TS 23.</w:t>
      </w:r>
      <w:r w:rsidR="00F165A0" w:rsidRPr="00F165A0">
        <w:t>5</w:t>
      </w:r>
      <w:r w:rsidRPr="00F165A0">
        <w:t xml:space="preserve">02 § </w:t>
      </w:r>
      <w:r w:rsidR="00F165A0" w:rsidRPr="00F165A0">
        <w:t>4.12a.2.2</w:t>
      </w:r>
      <w:r w:rsidRPr="00F165A0">
        <w:t>:</w:t>
      </w:r>
    </w:p>
    <w:p w14:paraId="65FED1FE" w14:textId="7BE96D30" w:rsidR="0088629F" w:rsidRPr="00F165A0" w:rsidRDefault="00B4469F" w:rsidP="00F165A0">
      <w:pPr>
        <w:pStyle w:val="B2"/>
        <w:ind w:left="567" w:firstLine="0"/>
        <w:rPr>
          <w:i/>
        </w:rPr>
      </w:pPr>
      <w:r w:rsidRPr="00F165A0">
        <w:rPr>
          <w:i/>
        </w:rPr>
        <w:t>In the case of WLAN access, if the UE has an MPS subscription, the UE shall also include an indication of its MPS subscription in the username part of the NAI as per TS 23.003 [x].</w:t>
      </w:r>
    </w:p>
    <w:p w14:paraId="450EB9A2" w14:textId="55A8AB12" w:rsidR="00F165A0" w:rsidRPr="00F165A0" w:rsidRDefault="00F165A0" w:rsidP="00F165A0">
      <w:pPr>
        <w:pStyle w:val="B2"/>
        <w:ind w:left="567" w:firstLine="0"/>
        <w:rPr>
          <w:i/>
        </w:rPr>
      </w:pPr>
      <w:r w:rsidRPr="00F165A0">
        <w:rPr>
          <w:i/>
        </w:rPr>
        <w:t>…</w:t>
      </w:r>
    </w:p>
    <w:p w14:paraId="7EB8F818" w14:textId="656E20F9" w:rsidR="00F165A0" w:rsidRDefault="00F165A0" w:rsidP="00F165A0">
      <w:pPr>
        <w:pStyle w:val="B2"/>
        <w:ind w:left="567" w:firstLine="0"/>
        <w:rPr>
          <w:i/>
        </w:rPr>
      </w:pPr>
      <w:r w:rsidRPr="00F165A0">
        <w:rPr>
          <w:i/>
        </w:rPr>
        <w:t>NOTE 3:</w:t>
      </w:r>
      <w:r w:rsidRPr="00F165A0">
        <w:rPr>
          <w:i/>
        </w:rPr>
        <w:tab/>
        <w:t>Based on operator policy, after receiving the indication of MPS subscription from the UE, the TNAN can treat this UE with priority.</w:t>
      </w:r>
    </w:p>
    <w:p w14:paraId="4CF3E69E" w14:textId="4DBE56DA" w:rsidR="00157AB3" w:rsidRPr="008502AF" w:rsidRDefault="00157AB3" w:rsidP="00157AB3">
      <w:pPr>
        <w:rPr>
          <w:i/>
          <w:highlight w:val="yellow"/>
        </w:rPr>
      </w:pPr>
      <w:r w:rsidRPr="00157AB3">
        <w:t>Note: in</w:t>
      </w:r>
      <w:r>
        <w:t xml:space="preserve"> CT1#143, the concept of conveying the UE's MPS subscription from the USIM to the network by decorating the NAI was replaced by the concept instead conveying the UE's MPS subscription from the USIM in an information element in the EAP Response/Identity message. The stage 2 specification will need to be aligned with this.</w:t>
      </w:r>
      <w:r>
        <w:rPr>
          <w:i/>
          <w:highlight w:val="yellow"/>
        </w:rPr>
        <w:t xml:space="preserve"> </w:t>
      </w:r>
    </w:p>
    <w:p w14:paraId="537DE004" w14:textId="64A4CDFE" w:rsidR="003A2B3B" w:rsidRPr="00F165A0" w:rsidRDefault="003A2B3B" w:rsidP="003A2B3B">
      <w:pPr>
        <w:pStyle w:val="Heading4"/>
      </w:pPr>
      <w:r w:rsidRPr="00F165A0">
        <w:t>2.2.1.2</w:t>
      </w:r>
      <w:r w:rsidRPr="00F165A0">
        <w:tab/>
        <w:t>Changes</w:t>
      </w:r>
    </w:p>
    <w:p w14:paraId="1AD80DD8" w14:textId="11BE7927" w:rsidR="0073202E" w:rsidRDefault="008052CC" w:rsidP="008052CC">
      <w:r w:rsidRPr="00F165A0">
        <w:t>In 3GPP TS 2</w:t>
      </w:r>
      <w:r w:rsidR="00F35A9E" w:rsidRPr="00F165A0">
        <w:t>4</w:t>
      </w:r>
      <w:r w:rsidRPr="00F165A0">
        <w:t>.</w:t>
      </w:r>
      <w:r w:rsidR="00F165A0">
        <w:t>5</w:t>
      </w:r>
      <w:r w:rsidR="00F35A9E" w:rsidRPr="00F165A0">
        <w:t>02</w:t>
      </w:r>
      <w:r w:rsidRPr="00F165A0">
        <w:t xml:space="preserve"> § </w:t>
      </w:r>
      <w:r w:rsidR="00F165A0">
        <w:t xml:space="preserve">7.3A.2.2 </w:t>
      </w:r>
      <w:r w:rsidR="0073202E">
        <w:t>"</w:t>
      </w:r>
      <w:r w:rsidR="0073202E" w:rsidRPr="0073202E">
        <w:t>Identity transaction</w:t>
      </w:r>
      <w:r w:rsidR="0073202E">
        <w:t xml:space="preserve">" </w:t>
      </w:r>
      <w:r w:rsidRPr="00F165A0">
        <w:t>(</w:t>
      </w:r>
      <w:r w:rsidR="00E648E9">
        <w:t>third</w:t>
      </w:r>
      <w:r w:rsidRPr="00F165A0">
        <w:t xml:space="preserve"> change in the </w:t>
      </w:r>
      <w:r w:rsidR="00F165A0" w:rsidRPr="00F165A0">
        <w:t>5</w:t>
      </w:r>
      <w:r w:rsidR="00F05B89" w:rsidRPr="00F165A0">
        <w:t xml:space="preserve">G </w:t>
      </w:r>
      <w:r w:rsidR="00F165A0">
        <w:t>registration</w:t>
      </w:r>
      <w:r w:rsidR="00F05B89" w:rsidRPr="00F165A0">
        <w:t xml:space="preserve"> </w:t>
      </w:r>
      <w:r w:rsidRPr="00F165A0">
        <w:t>CR)</w:t>
      </w:r>
      <w:r w:rsidR="0073202E">
        <w:t>:</w:t>
      </w:r>
    </w:p>
    <w:p w14:paraId="2B028CB3" w14:textId="16F25109" w:rsidR="008052CC" w:rsidRDefault="0073202E" w:rsidP="0073202E">
      <w:pPr>
        <w:ind w:left="284"/>
      </w:pPr>
      <w:r w:rsidRPr="0073202E">
        <w:lastRenderedPageBreak/>
        <w:t xml:space="preserve">Upon reception of EAP-Request/Identity message (as described in IETF RFC 3748 [9]), encapsulated in the link layer protocol packets from the TNAP, the </w:t>
      </w:r>
      <w:r>
        <w:t>UE shall…</w:t>
      </w:r>
    </w:p>
    <w:p w14:paraId="22903979" w14:textId="691B952B" w:rsidR="0073202E" w:rsidRDefault="0073202E" w:rsidP="0073202E">
      <w:pPr>
        <w:ind w:left="284"/>
        <w:rPr>
          <w:color w:val="0070C0"/>
        </w:rPr>
      </w:pPr>
      <w:r w:rsidRPr="0073202E">
        <w:rPr>
          <w:color w:val="0070C0"/>
        </w:rPr>
        <w:t>include the HPA_INFO Notify payload, as defined in 3GPP TS 24.302 [7], if the UE has a valid Access Identity 1 as specified in clause 4.5.2 of 3GPP TS 24.501 [4</w:t>
      </w:r>
      <w:r>
        <w:rPr>
          <w:color w:val="0070C0"/>
        </w:rPr>
        <w:t>];</w:t>
      </w:r>
    </w:p>
    <w:p w14:paraId="623676B9" w14:textId="2E52D46E" w:rsidR="0073202E" w:rsidRPr="008502AF" w:rsidRDefault="0073202E" w:rsidP="0073202E">
      <w:pPr>
        <w:ind w:left="284"/>
        <w:rPr>
          <w:highlight w:val="yellow"/>
          <w:lang w:eastAsia="zh-CN"/>
        </w:rPr>
      </w:pPr>
      <w:r w:rsidRPr="0073202E">
        <w:rPr>
          <w:lang w:eastAsia="zh-CN"/>
        </w:rPr>
        <w:t>…</w:t>
      </w:r>
    </w:p>
    <w:p w14:paraId="3FA9718B" w14:textId="307B5095" w:rsidR="003A2B3B" w:rsidRDefault="00D96D20" w:rsidP="00E31B0D">
      <w:pPr>
        <w:ind w:left="284"/>
        <w:rPr>
          <w:color w:val="0070C0"/>
        </w:rPr>
      </w:pPr>
      <w:bookmarkStart w:id="5" w:name="_Hlk145335533"/>
      <w:r w:rsidRPr="00D96D20">
        <w:rPr>
          <w:color w:val="0070C0"/>
        </w:rPr>
        <w:t>Upon reception of the EAP Response/Identity message containing an AT_HPA_INFO element (see 3GPP</w:t>
      </w:r>
      <w:r>
        <w:rPr>
          <w:color w:val="0070C0"/>
        </w:rPr>
        <w:t> </w:t>
      </w:r>
      <w:r w:rsidRPr="00D96D20">
        <w:rPr>
          <w:color w:val="0070C0"/>
        </w:rPr>
        <w:t>TS</w:t>
      </w:r>
      <w:r>
        <w:rPr>
          <w:color w:val="0070C0"/>
        </w:rPr>
        <w:t> </w:t>
      </w:r>
      <w:r w:rsidRPr="00D96D20">
        <w:rPr>
          <w:color w:val="0070C0"/>
        </w:rPr>
        <w:t>24.302</w:t>
      </w:r>
      <w:r>
        <w:rPr>
          <w:color w:val="0070C0"/>
        </w:rPr>
        <w:t> </w:t>
      </w:r>
      <w:r w:rsidRPr="00D96D20">
        <w:rPr>
          <w:color w:val="0070C0"/>
        </w:rPr>
        <w:t>[7]) indicating MPS priority access or high priority access, if allowed by operator policy, the TNAN may treat this and subsequent messages (if authentication is successful) for the UE with MPS priority. The TNAN should not reject requests from UEs which the TNAN is treating with MPS priority access, up to the point where further exemption would cause network instability</w:t>
      </w:r>
      <w:r w:rsidR="00B45EB3" w:rsidRPr="00B45EB3">
        <w:rPr>
          <w:color w:val="0070C0"/>
        </w:rPr>
        <w:t>.</w:t>
      </w:r>
      <w:bookmarkEnd w:id="5"/>
    </w:p>
    <w:p w14:paraId="29EF86A9" w14:textId="203EF083" w:rsidR="002111B4" w:rsidRPr="002305F0" w:rsidRDefault="002111B4" w:rsidP="002111B4">
      <w:pPr>
        <w:pStyle w:val="Heading3"/>
      </w:pPr>
      <w:bookmarkStart w:id="6" w:name="aaa"/>
      <w:bookmarkEnd w:id="6"/>
      <w:r w:rsidRPr="002305F0">
        <w:t>2.</w:t>
      </w:r>
      <w:r>
        <w:t>2</w:t>
      </w:r>
      <w:r w:rsidRPr="002305F0">
        <w:t>.</w:t>
      </w:r>
      <w:r>
        <w:t>2</w:t>
      </w:r>
      <w:r w:rsidRPr="002305F0">
        <w:tab/>
        <w:t xml:space="preserve">Step </w:t>
      </w:r>
      <w:r>
        <w:t>6</w:t>
      </w:r>
    </w:p>
    <w:p w14:paraId="063E1A2E" w14:textId="77777777" w:rsidR="00E648E9" w:rsidRDefault="00E648E9" w:rsidP="00E648E9">
      <w:r w:rsidRPr="00BA4423">
        <w:t>In 3GPP TS 24.</w:t>
      </w:r>
      <w:r>
        <w:t>5</w:t>
      </w:r>
      <w:r w:rsidRPr="00BA4423">
        <w:t>0</w:t>
      </w:r>
      <w:r>
        <w:t>2</w:t>
      </w:r>
      <w:r w:rsidRPr="00BA4423">
        <w:t xml:space="preserve"> §</w:t>
      </w:r>
      <w:r>
        <w:t xml:space="preserve"> 7.3A.2.3 "</w:t>
      </w:r>
      <w:r w:rsidRPr="000D0F3B">
        <w:t>EAP-5G session initiation</w:t>
      </w:r>
      <w:r>
        <w:t xml:space="preserve">" </w:t>
      </w:r>
      <w:r w:rsidRPr="00BA4423">
        <w:t>(</w:t>
      </w:r>
      <w:r>
        <w:t>third</w:t>
      </w:r>
      <w:r w:rsidRPr="00BA4423">
        <w:t xml:space="preserve"> change in the </w:t>
      </w:r>
      <w:r>
        <w:t>5</w:t>
      </w:r>
      <w:r w:rsidRPr="00BA4423">
        <w:t xml:space="preserve">G </w:t>
      </w:r>
      <w:r w:rsidRPr="00C23D55">
        <w:t>congestion exemptions</w:t>
      </w:r>
      <w:r>
        <w:t xml:space="preserve"> </w:t>
      </w:r>
      <w:r w:rsidRPr="00BA4423">
        <w:t>CR):</w:t>
      </w:r>
    </w:p>
    <w:p w14:paraId="177F0C83" w14:textId="04AF7BC3" w:rsidR="00E648E9" w:rsidRDefault="00E648E9" w:rsidP="00E648E9">
      <w:pPr>
        <w:ind w:left="284"/>
        <w:rPr>
          <w:color w:val="0070C0"/>
        </w:rPr>
      </w:pPr>
      <w:r w:rsidRPr="000D0F3B">
        <w:rPr>
          <w:color w:val="0070C0"/>
        </w:rPr>
        <w:t xml:space="preserve">The TNGF handles access attempts with </w:t>
      </w:r>
      <w:r w:rsidR="00BC66F7">
        <w:rPr>
          <w:color w:val="0070C0"/>
        </w:rPr>
        <w:t xml:space="preserve">the </w:t>
      </w:r>
      <w:r w:rsidRPr="000D0F3B">
        <w:rPr>
          <w:color w:val="0070C0"/>
        </w:rPr>
        <w:t xml:space="preserve">establishment </w:t>
      </w:r>
      <w:proofErr w:type="spellStart"/>
      <w:r w:rsidRPr="000D0F3B">
        <w:rPr>
          <w:color w:val="0070C0"/>
        </w:rPr>
        <w:t>cause</w:t>
      </w:r>
      <w:proofErr w:type="spellEnd"/>
      <w:r w:rsidRPr="000D0F3B">
        <w:rPr>
          <w:color w:val="0070C0"/>
        </w:rPr>
        <w:t xml:space="preserve"> "</w:t>
      </w:r>
      <w:proofErr w:type="spellStart"/>
      <w:r w:rsidRPr="000D0F3B">
        <w:rPr>
          <w:color w:val="0070C0"/>
        </w:rPr>
        <w:t>mps-PriorityAccess</w:t>
      </w:r>
      <w:proofErr w:type="spellEnd"/>
      <w:r w:rsidRPr="000D0F3B">
        <w:rPr>
          <w:color w:val="0070C0"/>
        </w:rPr>
        <w:t>" with high priority and rejects these access attempts only in extreme network load conditions that may threaten network stability.</w:t>
      </w:r>
    </w:p>
    <w:p w14:paraId="650DD769" w14:textId="000FC11B" w:rsidR="002111B4" w:rsidRDefault="00E648E9" w:rsidP="00E648E9">
      <w:r>
        <w:t xml:space="preserve">Aligns with TS 38.300 § 7.4, for the TNGF rather than the </w:t>
      </w:r>
      <w:proofErr w:type="spellStart"/>
      <w:r>
        <w:t>gNB</w:t>
      </w:r>
      <w:proofErr w:type="spellEnd"/>
      <w:r>
        <w:t xml:space="preserve">. </w:t>
      </w:r>
    </w:p>
    <w:p w14:paraId="5F0DC510" w14:textId="4061D5B6" w:rsidR="002111B4" w:rsidRDefault="002111B4" w:rsidP="002111B4">
      <w:pPr>
        <w:pStyle w:val="Heading3"/>
      </w:pPr>
      <w:r>
        <w:t>2.2.3</w:t>
      </w:r>
      <w:r>
        <w:tab/>
        <w:t>Step 14</w:t>
      </w:r>
    </w:p>
    <w:p w14:paraId="143A0423" w14:textId="3510AD49" w:rsidR="009F65C9" w:rsidRPr="009F65C9" w:rsidRDefault="002111B4" w:rsidP="002111B4">
      <w:r>
        <w:t xml:space="preserve">Steps 14 is a NAS message, private between AMF and UE, the TNAN doesn’t have access to the MPS indicator in the NAS message. For a UE without an MPS subscription on the USIM, the TNAN will not know that the UE is to be treated with priority until the eventual second registration. At that point, the UE without an MPS subscription in the USIM will register with RRC Establishment Cause set to </w:t>
      </w:r>
      <w:proofErr w:type="spellStart"/>
      <w:r>
        <w:t>mps-PriorityAccess</w:t>
      </w:r>
      <w:proofErr w:type="spellEnd"/>
      <w:r>
        <w:t xml:space="preserve"> after having received its MPS subscription on the first registration accept message.</w:t>
      </w:r>
    </w:p>
    <w:p w14:paraId="403BEC4B" w14:textId="012A1C2A" w:rsidR="003A2B3B" w:rsidRDefault="005725CC" w:rsidP="00B70277">
      <w:pPr>
        <w:pStyle w:val="Heading2"/>
      </w:pPr>
      <w:r>
        <w:t>2.3</w:t>
      </w:r>
      <w:r w:rsidR="00854D1E">
        <w:tab/>
      </w:r>
      <w:r w:rsidR="00DB4F4D">
        <w:t>Transport Priority</w:t>
      </w:r>
    </w:p>
    <w:p w14:paraId="78F704E4" w14:textId="4889EC0D" w:rsidR="00166A35" w:rsidRDefault="00166A35" w:rsidP="00166A35">
      <w:pPr>
        <w:pStyle w:val="Heading3"/>
      </w:pPr>
      <w:r>
        <w:t>2.3.1</w:t>
      </w:r>
      <w:r>
        <w:tab/>
      </w:r>
      <w:r>
        <w:rPr>
          <w:noProof/>
        </w:rPr>
        <w:t>DSCP determination for N3IWF and TNGF</w:t>
      </w:r>
    </w:p>
    <w:p w14:paraId="469899E3" w14:textId="314801D5" w:rsidR="00166A35" w:rsidRDefault="00166A35" w:rsidP="00166A35">
      <w:pPr>
        <w:pStyle w:val="Heading4"/>
      </w:pPr>
      <w:r>
        <w:t>2.3.1.1</w:t>
      </w:r>
      <w:r>
        <w:tab/>
        <w:t>Requirements</w:t>
      </w:r>
    </w:p>
    <w:p w14:paraId="36642C78" w14:textId="77777777" w:rsidR="00166A35" w:rsidRPr="00314C81" w:rsidRDefault="00166A35" w:rsidP="00983129">
      <w:pPr>
        <w:pStyle w:val="CRCoverPage"/>
        <w:spacing w:after="0"/>
        <w:ind w:left="360"/>
      </w:pPr>
      <w:r w:rsidRPr="00314C81">
        <w:t>In 3GPP </w:t>
      </w:r>
      <w:bookmarkStart w:id="7" w:name="_Hlk132011978"/>
      <w:r w:rsidRPr="00314C81">
        <w:t>TS 23.501 §</w:t>
      </w:r>
      <w:bookmarkEnd w:id="7"/>
      <w:r w:rsidRPr="00314C81">
        <w:t xml:space="preserve"> 6.2.9, for untrusted</w:t>
      </w:r>
      <w:r>
        <w:t>, the N3IWF</w:t>
      </w:r>
      <w:r w:rsidRPr="00314C81">
        <w:t>:</w:t>
      </w:r>
    </w:p>
    <w:p w14:paraId="3C0AC2E6" w14:textId="77777777" w:rsidR="00166A35" w:rsidRDefault="00166A35" w:rsidP="00983129">
      <w:pPr>
        <w:pStyle w:val="CRCoverPage"/>
        <w:spacing w:after="0"/>
        <w:ind w:left="640"/>
        <w:rPr>
          <w:i/>
        </w:rPr>
      </w:pPr>
      <w:bookmarkStart w:id="8" w:name="_Hlk133225259"/>
      <w:r w:rsidRPr="00314C81">
        <w:rPr>
          <w:i/>
        </w:rPr>
        <w:t xml:space="preserve">Enforcing QoS corresponding </w:t>
      </w:r>
      <w:bookmarkStart w:id="9" w:name="_Hlk131594325"/>
      <w:r w:rsidRPr="00314C81">
        <w:rPr>
          <w:i/>
        </w:rPr>
        <w:t xml:space="preserve">to N3 packet marking </w:t>
      </w:r>
      <w:bookmarkEnd w:id="9"/>
      <w:r w:rsidRPr="00314C81">
        <w:rPr>
          <w:i/>
        </w:rPr>
        <w:t xml:space="preserve">(e.g., DSCP), </w:t>
      </w:r>
      <w:proofErr w:type="gramStart"/>
      <w:r w:rsidRPr="00314C81">
        <w:rPr>
          <w:i/>
        </w:rPr>
        <w:t>taking into account</w:t>
      </w:r>
      <w:proofErr w:type="gramEnd"/>
      <w:r w:rsidRPr="00314C81">
        <w:rPr>
          <w:i/>
        </w:rPr>
        <w:t xml:space="preserve"> QoS requirements associated to such marking received over N2</w:t>
      </w:r>
      <w:r>
        <w:rPr>
          <w:i/>
        </w:rPr>
        <w:t xml:space="preserve">. </w:t>
      </w:r>
      <w:r w:rsidRPr="00D17755">
        <w:rPr>
          <w:i/>
        </w:rPr>
        <w:t>QoS includes 5QI, the Priority Level (if explicitly signalled) and optionally, the ARP priority level.</w:t>
      </w:r>
    </w:p>
    <w:bookmarkEnd w:id="8"/>
    <w:p w14:paraId="03E3BA17" w14:textId="77777777" w:rsidR="00166A35" w:rsidRPr="00310EEC" w:rsidRDefault="00166A35" w:rsidP="00166A35">
      <w:pPr>
        <w:pStyle w:val="CRCoverPage"/>
        <w:spacing w:after="0"/>
        <w:ind w:left="468"/>
        <w:rPr>
          <w:i/>
        </w:rPr>
      </w:pPr>
    </w:p>
    <w:p w14:paraId="5266B13D" w14:textId="77777777" w:rsidR="00166A35" w:rsidRDefault="00166A35" w:rsidP="00983129">
      <w:pPr>
        <w:pStyle w:val="CRCoverPage"/>
        <w:spacing w:after="0"/>
        <w:ind w:left="640"/>
        <w:rPr>
          <w:i/>
        </w:rPr>
      </w:pPr>
      <w:r w:rsidRPr="00310EEC">
        <w:rPr>
          <w:i/>
        </w:rPr>
        <w:t xml:space="preserve">NOTE: </w:t>
      </w:r>
      <w:r w:rsidRPr="00310EEC">
        <w:rPr>
          <w:i/>
        </w:rPr>
        <w:tab/>
        <w:t xml:space="preserve">Based on operator policy and/or regional/national regulations, the N3IWF can apply a different DSCP value to the outer ESP tunnel packet than the DSCP value of the inner IP packet. </w:t>
      </w:r>
    </w:p>
    <w:p w14:paraId="48AA436E" w14:textId="77777777" w:rsidR="00166A35" w:rsidRPr="00310EEC" w:rsidRDefault="00166A35" w:rsidP="00166A35">
      <w:pPr>
        <w:pStyle w:val="CRCoverPage"/>
        <w:spacing w:after="0"/>
        <w:ind w:left="1000"/>
        <w:rPr>
          <w:i/>
        </w:rPr>
      </w:pPr>
    </w:p>
    <w:p w14:paraId="46E9BDBC" w14:textId="77777777" w:rsidR="00166A35" w:rsidRDefault="00166A35" w:rsidP="00983129">
      <w:pPr>
        <w:pStyle w:val="CRCoverPage"/>
        <w:spacing w:after="0"/>
        <w:ind w:left="640"/>
        <w:rPr>
          <w:i/>
          <w:lang w:eastAsia="zh-CN"/>
        </w:rPr>
      </w:pPr>
      <w:r w:rsidRPr="00D17755">
        <w:rPr>
          <w:i/>
          <w:lang w:eastAsia="zh-CN"/>
        </w:rPr>
        <w:t xml:space="preserve">Packet marking, e.g., setting the DSCP value based on the Establishment cause, on N2, and based on 5QI, the Priority Level (if explicitly signalled) and optionally, the ARP priority level on N3. </w:t>
      </w:r>
    </w:p>
    <w:p w14:paraId="1020A8EC" w14:textId="77777777" w:rsidR="00166A35" w:rsidRDefault="00166A35" w:rsidP="00166A35">
      <w:pPr>
        <w:pStyle w:val="CRCoverPage"/>
        <w:spacing w:after="0"/>
        <w:ind w:left="468"/>
        <w:rPr>
          <w:i/>
          <w:lang w:eastAsia="zh-CN"/>
        </w:rPr>
      </w:pPr>
    </w:p>
    <w:p w14:paraId="4FFD0E1F" w14:textId="77777777" w:rsidR="00166A35" w:rsidRDefault="00166A35" w:rsidP="00983129">
      <w:pPr>
        <w:pStyle w:val="CRCoverPage"/>
        <w:spacing w:after="0"/>
        <w:ind w:left="360"/>
        <w:rPr>
          <w:i/>
          <w:lang w:eastAsia="zh-CN"/>
        </w:rPr>
      </w:pPr>
      <w:r>
        <w:t>In 3GPP TS 23.501 § 6.2.9a, for trusted, the TNGF:</w:t>
      </w:r>
    </w:p>
    <w:p w14:paraId="3A13916E" w14:textId="77777777" w:rsidR="00166A35" w:rsidRDefault="00166A35" w:rsidP="00166A35">
      <w:pPr>
        <w:pStyle w:val="CRCoverPage"/>
        <w:spacing w:after="0"/>
        <w:ind w:left="468"/>
        <w:rPr>
          <w:i/>
          <w:noProof/>
          <w:highlight w:val="yellow"/>
        </w:rPr>
      </w:pPr>
    </w:p>
    <w:p w14:paraId="1BBEFE75" w14:textId="77777777" w:rsidR="00166A35" w:rsidRPr="00F04F99" w:rsidRDefault="00166A35" w:rsidP="00983129">
      <w:pPr>
        <w:pStyle w:val="CRCoverPage"/>
        <w:spacing w:after="0"/>
        <w:ind w:left="640"/>
        <w:rPr>
          <w:i/>
        </w:rPr>
      </w:pPr>
      <w:r w:rsidRPr="00D17755">
        <w:rPr>
          <w:i/>
        </w:rPr>
        <w:t>Packet marking in the downlink, and the uplink on N2 and N3, as per the N3IWF (clause 6.2.9).</w:t>
      </w:r>
    </w:p>
    <w:p w14:paraId="09348BA6" w14:textId="77777777" w:rsidR="00166A35" w:rsidRDefault="00166A35" w:rsidP="00166A35">
      <w:pPr>
        <w:pStyle w:val="CRCoverPage"/>
        <w:spacing w:after="0"/>
        <w:ind w:left="284"/>
        <w:rPr>
          <w:noProof/>
          <w:highlight w:val="yellow"/>
        </w:rPr>
      </w:pPr>
    </w:p>
    <w:p w14:paraId="3FDE1B2C" w14:textId="77777777" w:rsidR="00166A35" w:rsidRDefault="00166A35" w:rsidP="00983129">
      <w:pPr>
        <w:pStyle w:val="CRCoverPage"/>
        <w:spacing w:after="0"/>
        <w:ind w:left="360"/>
      </w:pPr>
      <w:r>
        <w:t>In 3GPP TS 23.502 § 4.12.2.2, for untrusted, the N3IWF:</w:t>
      </w:r>
    </w:p>
    <w:p w14:paraId="46C545D8" w14:textId="77777777" w:rsidR="00166A35" w:rsidRDefault="00166A35" w:rsidP="00166A35">
      <w:pPr>
        <w:pStyle w:val="CRCoverPage"/>
        <w:spacing w:after="0"/>
        <w:ind w:left="284"/>
        <w:rPr>
          <w:noProof/>
          <w:highlight w:val="yellow"/>
        </w:rPr>
      </w:pPr>
    </w:p>
    <w:p w14:paraId="191547A9" w14:textId="77777777" w:rsidR="00166A35" w:rsidRDefault="00166A35" w:rsidP="00AD41A5">
      <w:pPr>
        <w:pStyle w:val="CRCoverPage"/>
        <w:spacing w:after="0"/>
        <w:ind w:left="640"/>
        <w:rPr>
          <w:i/>
        </w:rPr>
      </w:pPr>
      <w:bookmarkStart w:id="10" w:name="_Hlk133220681"/>
      <w:r w:rsidRPr="00F04F99">
        <w:rPr>
          <w:i/>
        </w:rPr>
        <w:t xml:space="preserve">The Establishment cause provides the reason for requesting a signalling connection with 5GC and the N3IWF may use the Establishment cause to </w:t>
      </w:r>
      <w:r>
        <w:rPr>
          <w:i/>
        </w:rPr>
        <w:t>determine the</w:t>
      </w:r>
      <w:r w:rsidRPr="00F04F99">
        <w:rPr>
          <w:i/>
        </w:rPr>
        <w:t xml:space="preserve"> DSCP value </w:t>
      </w:r>
      <w:r>
        <w:rPr>
          <w:i/>
        </w:rPr>
        <w:t>on N2</w:t>
      </w:r>
      <w:r w:rsidRPr="00F04F99">
        <w:rPr>
          <w:i/>
        </w:rPr>
        <w:t>.</w:t>
      </w:r>
      <w:bookmarkEnd w:id="10"/>
    </w:p>
    <w:p w14:paraId="606AF037" w14:textId="77777777" w:rsidR="00166A35" w:rsidRPr="00F04F99" w:rsidRDefault="00166A35" w:rsidP="00AD41A5">
      <w:pPr>
        <w:pStyle w:val="CRCoverPage"/>
        <w:spacing w:after="0"/>
        <w:ind w:left="640"/>
        <w:rPr>
          <w:i/>
        </w:rPr>
      </w:pPr>
      <w:r w:rsidRPr="00F04F99">
        <w:rPr>
          <w:i/>
        </w:rPr>
        <w:t>…</w:t>
      </w:r>
    </w:p>
    <w:p w14:paraId="018E5550" w14:textId="77777777" w:rsidR="00166A35" w:rsidRDefault="00166A35" w:rsidP="00AD41A5">
      <w:pPr>
        <w:pStyle w:val="CRCoverPage"/>
        <w:spacing w:after="0"/>
        <w:ind w:left="640"/>
        <w:rPr>
          <w:i/>
        </w:rPr>
      </w:pPr>
      <w:r w:rsidRPr="00F04F99">
        <w:rPr>
          <w:i/>
        </w:rPr>
        <w:t xml:space="preserve">The AMF may use the Establishment cause to </w:t>
      </w:r>
      <w:r>
        <w:rPr>
          <w:i/>
        </w:rPr>
        <w:t>determine</w:t>
      </w:r>
      <w:r w:rsidRPr="00F04F99">
        <w:rPr>
          <w:i/>
        </w:rPr>
        <w:t xml:space="preserve"> the DSCP </w:t>
      </w:r>
      <w:r>
        <w:rPr>
          <w:i/>
        </w:rPr>
        <w:t>value</w:t>
      </w:r>
      <w:r w:rsidRPr="00F04F99">
        <w:rPr>
          <w:i/>
        </w:rPr>
        <w:t xml:space="preserve"> for uplink packets.</w:t>
      </w:r>
    </w:p>
    <w:p w14:paraId="4C6B7DAF" w14:textId="77777777" w:rsidR="00166A35" w:rsidRDefault="00166A35" w:rsidP="00166A35">
      <w:pPr>
        <w:pStyle w:val="CRCoverPage"/>
        <w:spacing w:after="0"/>
        <w:ind w:left="1000"/>
        <w:rPr>
          <w:i/>
        </w:rPr>
      </w:pPr>
    </w:p>
    <w:p w14:paraId="52C16F14" w14:textId="77777777" w:rsidR="00166A35" w:rsidRPr="000315CE" w:rsidRDefault="00166A35" w:rsidP="00166A35">
      <w:pPr>
        <w:pStyle w:val="CRCoverPage"/>
        <w:spacing w:after="0"/>
        <w:ind w:left="468"/>
      </w:pPr>
      <w:r w:rsidRPr="000315CE">
        <w:t>Note:</w:t>
      </w:r>
      <w:r>
        <w:t xml:space="preserve"> this is already covered in TS 29.500: AMF sets DSCP based on SMP, SMP based on Establishment Cause.</w:t>
      </w:r>
    </w:p>
    <w:p w14:paraId="61CF22A9" w14:textId="77777777" w:rsidR="00166A35" w:rsidRPr="00F04F99" w:rsidRDefault="00166A35" w:rsidP="00AD41A5">
      <w:pPr>
        <w:pStyle w:val="CRCoverPage"/>
        <w:spacing w:after="0"/>
        <w:ind w:left="640"/>
        <w:rPr>
          <w:i/>
        </w:rPr>
      </w:pPr>
      <w:r w:rsidRPr="00F04F99">
        <w:rPr>
          <w:i/>
        </w:rPr>
        <w:t>…</w:t>
      </w:r>
    </w:p>
    <w:p w14:paraId="6271A9C6" w14:textId="77777777" w:rsidR="00166A35" w:rsidRDefault="00166A35" w:rsidP="00AD41A5">
      <w:pPr>
        <w:pStyle w:val="CRCoverPage"/>
        <w:spacing w:after="0"/>
        <w:ind w:left="640"/>
        <w:rPr>
          <w:i/>
        </w:rPr>
      </w:pPr>
      <w:r w:rsidRPr="004141A8">
        <w:rPr>
          <w:i/>
        </w:rPr>
        <w:lastRenderedPageBreak/>
        <w:t>The N3IWF may apply a DSCP value to this signalling IPsec SA, in which case all IP packets exchanged between the UE and N3IWF via the "signalling IPsec SA" shall be marked with this DSCP value.</w:t>
      </w:r>
      <w:r>
        <w:t xml:space="preserve"> </w:t>
      </w:r>
    </w:p>
    <w:p w14:paraId="3D8AFEDA" w14:textId="77777777" w:rsidR="00166A35" w:rsidRPr="00F04F99" w:rsidRDefault="00166A35" w:rsidP="00AD41A5">
      <w:pPr>
        <w:pStyle w:val="CRCoverPage"/>
        <w:spacing w:after="0"/>
        <w:ind w:left="640"/>
        <w:rPr>
          <w:i/>
        </w:rPr>
      </w:pPr>
      <w:r w:rsidRPr="00F04F99">
        <w:rPr>
          <w:i/>
        </w:rPr>
        <w:t>…</w:t>
      </w:r>
    </w:p>
    <w:p w14:paraId="327B11BC" w14:textId="185FB695" w:rsidR="00166A35" w:rsidRPr="00166A35" w:rsidRDefault="00166A35" w:rsidP="00AD41A5">
      <w:pPr>
        <w:pStyle w:val="CRCoverPage"/>
        <w:spacing w:after="0"/>
        <w:ind w:left="640"/>
      </w:pPr>
      <w:r w:rsidRPr="00F04F99">
        <w:rPr>
          <w:i/>
        </w:rPr>
        <w:t>NOTE 6:</w:t>
      </w:r>
      <w:r w:rsidRPr="00F04F99">
        <w:rPr>
          <w:i/>
        </w:rPr>
        <w:tab/>
        <w:t>The DSCP value is determined by operator policy, and may e.g., be based on the DSCP value on N2.</w:t>
      </w:r>
    </w:p>
    <w:p w14:paraId="325D7B26" w14:textId="020E7EEB" w:rsidR="00166A35" w:rsidRDefault="00166A35" w:rsidP="00166A35">
      <w:pPr>
        <w:pStyle w:val="Heading4"/>
      </w:pPr>
      <w:r w:rsidRPr="00BA4423">
        <w:t>2.</w:t>
      </w:r>
      <w:r w:rsidR="008D73C6">
        <w:t>3</w:t>
      </w:r>
      <w:r w:rsidRPr="00BA4423">
        <w:t>.</w:t>
      </w:r>
      <w:r w:rsidR="008D73C6">
        <w:t>1</w:t>
      </w:r>
      <w:r w:rsidRPr="00BA4423">
        <w:t>.2</w:t>
      </w:r>
      <w:r w:rsidRPr="00BA4423">
        <w:tab/>
        <w:t>Changes</w:t>
      </w:r>
    </w:p>
    <w:p w14:paraId="47A8FE47" w14:textId="7EAC856F" w:rsidR="00166A35" w:rsidRDefault="00166A35" w:rsidP="00166A35">
      <w:r w:rsidRPr="00BA4423">
        <w:t>In 3GPP TS 24.</w:t>
      </w:r>
      <w:r>
        <w:t>5</w:t>
      </w:r>
      <w:r w:rsidRPr="00BA4423">
        <w:t xml:space="preserve">02 § </w:t>
      </w:r>
      <w:r w:rsidR="000607CE">
        <w:t>4.4.2.2</w:t>
      </w:r>
      <w:r w:rsidRPr="00BA4423">
        <w:t xml:space="preserve"> (</w:t>
      </w:r>
      <w:r>
        <w:t>first</w:t>
      </w:r>
      <w:r w:rsidRPr="00BA4423">
        <w:t xml:space="preserve"> change in the </w:t>
      </w:r>
      <w:r>
        <w:t>5</w:t>
      </w:r>
      <w:r w:rsidRPr="00BA4423">
        <w:t xml:space="preserve">G </w:t>
      </w:r>
      <w:r w:rsidR="00DB4F4D">
        <w:t>Transport Priority</w:t>
      </w:r>
      <w:r w:rsidRPr="00BA4423">
        <w:t xml:space="preserve"> CR):</w:t>
      </w:r>
    </w:p>
    <w:p w14:paraId="34920518" w14:textId="1F7FF206" w:rsidR="00166A35" w:rsidRDefault="00E23362" w:rsidP="00AD1468">
      <w:pPr>
        <w:ind w:left="284"/>
        <w:rPr>
          <w:color w:val="0070C0"/>
        </w:rPr>
      </w:pPr>
      <w:bookmarkStart w:id="11" w:name="_Hlk145661990"/>
      <w:r w:rsidRPr="00E23362">
        <w:rPr>
          <w:color w:val="0070C0"/>
        </w:rPr>
        <w:t xml:space="preserve">In order to support QoS differentiation in the case of access to PLMN services via a WLAN, the N3IWF and TNGF behaviour is as specified in clause 4.4.2.3, with one or more QoS profiles requiring an IPsec child SA which can be associated with a downlink DSCP value determined by </w:t>
      </w:r>
      <w:proofErr w:type="gramStart"/>
      <w:r w:rsidRPr="00E23362">
        <w:rPr>
          <w:color w:val="0070C0"/>
        </w:rPr>
        <w:t>taking into account</w:t>
      </w:r>
      <w:proofErr w:type="gramEnd"/>
      <w:r w:rsidRPr="00E23362">
        <w:rPr>
          <w:color w:val="0070C0"/>
        </w:rPr>
        <w:t>, according to operator policy, the establishment cause, the 5QI, the Priority Level (if explicitly signalled) and optionally, the ARP priority level</w:t>
      </w:r>
      <w:r w:rsidR="00AD1468" w:rsidRPr="00AD1468">
        <w:rPr>
          <w:color w:val="0070C0"/>
        </w:rPr>
        <w:t>.</w:t>
      </w:r>
      <w:bookmarkEnd w:id="11"/>
    </w:p>
    <w:p w14:paraId="0A749844" w14:textId="0E9495CA" w:rsidR="0073202E" w:rsidRPr="00166A35" w:rsidRDefault="0073202E" w:rsidP="0073202E">
      <w:r>
        <w:t>The odd grammar style follows existing text in § 4.4.2.2.</w:t>
      </w:r>
    </w:p>
    <w:p w14:paraId="69C29B1A" w14:textId="1D111BE7" w:rsidR="00413E02" w:rsidRDefault="00413E02" w:rsidP="00B70277">
      <w:pPr>
        <w:pStyle w:val="Heading2"/>
      </w:pPr>
      <w:r>
        <w:t>2.</w:t>
      </w:r>
      <w:r w:rsidR="008D73C6">
        <w:t>4</w:t>
      </w:r>
      <w:r>
        <w:tab/>
        <w:t>Child SA retry</w:t>
      </w:r>
    </w:p>
    <w:p w14:paraId="625982E1" w14:textId="1C4A765D" w:rsidR="00413E02" w:rsidRDefault="00413E02" w:rsidP="008D73C6">
      <w:pPr>
        <w:pStyle w:val="Heading3"/>
      </w:pPr>
      <w:r>
        <w:t>2.</w:t>
      </w:r>
      <w:r w:rsidR="008D73C6">
        <w:t>4</w:t>
      </w:r>
      <w:r>
        <w:t>.1</w:t>
      </w:r>
      <w:r>
        <w:tab/>
        <w:t>Requirements</w:t>
      </w:r>
    </w:p>
    <w:p w14:paraId="15153483" w14:textId="03F5E1F7" w:rsidR="00413E02" w:rsidRDefault="00413E02" w:rsidP="008057F5">
      <w:pPr>
        <w:pStyle w:val="CRCoverPage"/>
        <w:spacing w:after="0"/>
        <w:ind w:left="360"/>
      </w:pPr>
      <w:r>
        <w:t xml:space="preserve">In 3GPP TS 23.502 § </w:t>
      </w:r>
      <w:r w:rsidRPr="00140E21">
        <w:t>4.</w:t>
      </w:r>
      <w:r w:rsidRPr="00140E21">
        <w:rPr>
          <w:lang w:eastAsia="zh-CN"/>
        </w:rPr>
        <w:t>12.</w:t>
      </w:r>
      <w:r>
        <w:rPr>
          <w:lang w:eastAsia="zh-CN"/>
        </w:rPr>
        <w:t xml:space="preserve">a.5, </w:t>
      </w:r>
      <w:r>
        <w:t>for trusted, for creation of a child SA:</w:t>
      </w:r>
    </w:p>
    <w:p w14:paraId="698C2F53" w14:textId="77777777" w:rsidR="00413E02" w:rsidRPr="00413E02" w:rsidRDefault="00413E02" w:rsidP="008057F5">
      <w:pPr>
        <w:pStyle w:val="CRCoverPage"/>
        <w:spacing w:after="0"/>
        <w:ind w:left="640"/>
        <w:rPr>
          <w:i/>
        </w:rPr>
      </w:pPr>
      <w:r w:rsidRPr="00413E02">
        <w:rPr>
          <w:i/>
        </w:rPr>
        <w:t>Based on operator policy, the network may reattempt to establish the Child SA without the Additional QoS Information.</w:t>
      </w:r>
    </w:p>
    <w:p w14:paraId="420063A9" w14:textId="77777777" w:rsidR="00413E02" w:rsidRDefault="00413E02" w:rsidP="00413E02">
      <w:pPr>
        <w:pStyle w:val="CRCoverPage"/>
        <w:spacing w:after="0"/>
        <w:ind w:left="468"/>
      </w:pPr>
    </w:p>
    <w:p w14:paraId="23FC2270" w14:textId="77777777" w:rsidR="00413E02" w:rsidRDefault="00413E02" w:rsidP="008057F5">
      <w:pPr>
        <w:pStyle w:val="CRCoverPage"/>
        <w:spacing w:after="0"/>
        <w:ind w:left="360"/>
      </w:pPr>
      <w:r>
        <w:t xml:space="preserve">In 3GPP TS 23.502 § </w:t>
      </w:r>
      <w:r w:rsidRPr="00140E21">
        <w:t>4.</w:t>
      </w:r>
      <w:r w:rsidRPr="00140E21">
        <w:rPr>
          <w:lang w:eastAsia="zh-CN"/>
        </w:rPr>
        <w:t>12.</w:t>
      </w:r>
      <w:r>
        <w:rPr>
          <w:lang w:eastAsia="zh-CN"/>
        </w:rPr>
        <w:t xml:space="preserve">a.6, </w:t>
      </w:r>
      <w:r>
        <w:t>for trusted, for modification of a child SA:</w:t>
      </w:r>
    </w:p>
    <w:p w14:paraId="1AC1E693" w14:textId="77777777" w:rsidR="00413E02" w:rsidRPr="00413E02" w:rsidRDefault="00413E02" w:rsidP="008057F5">
      <w:pPr>
        <w:pStyle w:val="CRCoverPage"/>
        <w:spacing w:after="0"/>
        <w:ind w:left="640"/>
        <w:rPr>
          <w:i/>
        </w:rPr>
      </w:pPr>
      <w:r w:rsidRPr="00413E02">
        <w:rPr>
          <w:i/>
        </w:rPr>
        <w:t>Based on operator policy, the network may reattempt to establish the Child SA without the Additional QoS Information.</w:t>
      </w:r>
    </w:p>
    <w:p w14:paraId="3F1EA10D" w14:textId="0E0886F7" w:rsidR="00413E02" w:rsidRPr="005B10EB" w:rsidRDefault="00413E02" w:rsidP="008057F5">
      <w:pPr>
        <w:pStyle w:val="CRCoverPage"/>
        <w:spacing w:after="0"/>
        <w:ind w:left="640"/>
      </w:pPr>
      <w:r w:rsidRPr="00697A3E">
        <w:rPr>
          <w:i/>
        </w:rPr>
        <w:t>Based on operator policy, the network may reattempt to modify the failed QoS Flows without the Additional QoS Information.</w:t>
      </w:r>
    </w:p>
    <w:p w14:paraId="782E7071" w14:textId="3D95130A" w:rsidR="005B10EB" w:rsidRPr="00413E02" w:rsidRDefault="005B10EB" w:rsidP="005B10EB">
      <w:r>
        <w:t xml:space="preserve">Note that </w:t>
      </w:r>
      <w:r w:rsidR="00136D7E">
        <w:t xml:space="preserve">TS 23.502 § </w:t>
      </w:r>
      <w:r w:rsidR="00136D7E" w:rsidRPr="00136D7E">
        <w:t>4.12.6</w:t>
      </w:r>
      <w:r w:rsidR="00136D7E">
        <w:t xml:space="preserve"> "</w:t>
      </w:r>
      <w:r w:rsidR="00136D7E" w:rsidRPr="00136D7E">
        <w:t>UE or Network Requested PDU Session Modification via Untrusted non-3GPP access</w:t>
      </w:r>
      <w:r w:rsidR="00136D7E">
        <w:t>" refers to the above two clauses. As a result, the requirements pertain to both trusted and untrusted WLANs.</w:t>
      </w:r>
    </w:p>
    <w:p w14:paraId="4113E8F8" w14:textId="21EC749E" w:rsidR="000607CE" w:rsidRDefault="000607CE" w:rsidP="008D73C6">
      <w:pPr>
        <w:pStyle w:val="Heading3"/>
      </w:pPr>
      <w:r w:rsidRPr="00BA4423">
        <w:t>2.</w:t>
      </w:r>
      <w:r w:rsidR="008D73C6">
        <w:t>4</w:t>
      </w:r>
      <w:r w:rsidRPr="00BA4423">
        <w:t>.2</w:t>
      </w:r>
      <w:r w:rsidRPr="00BA4423">
        <w:tab/>
        <w:t>Changes</w:t>
      </w:r>
    </w:p>
    <w:p w14:paraId="63DD6FB9" w14:textId="7A73761B" w:rsidR="000607CE" w:rsidRDefault="000607CE" w:rsidP="000607CE">
      <w:r w:rsidRPr="00BA4423">
        <w:t>In 3GPP TS 24.</w:t>
      </w:r>
      <w:r>
        <w:t>5</w:t>
      </w:r>
      <w:r w:rsidRPr="00BA4423">
        <w:t xml:space="preserve">02 § </w:t>
      </w:r>
      <w:r>
        <w:t>7.5.4</w:t>
      </w:r>
      <w:r w:rsidR="008057F5">
        <w:t xml:space="preserve"> "</w:t>
      </w:r>
      <w:r w:rsidR="008057F5" w:rsidRPr="003B2431">
        <w:rPr>
          <w:rFonts w:eastAsia="SimSun" w:hint="eastAsia"/>
        </w:rPr>
        <w:t>Child SA creation procedure not accepted by the UE</w:t>
      </w:r>
      <w:r w:rsidR="008057F5">
        <w:t>"</w:t>
      </w:r>
      <w:r w:rsidRPr="00BA4423">
        <w:t xml:space="preserve"> (</w:t>
      </w:r>
      <w:r>
        <w:t>second</w:t>
      </w:r>
      <w:r w:rsidRPr="00BA4423">
        <w:t xml:space="preserve"> change in the </w:t>
      </w:r>
      <w:r>
        <w:t>5</w:t>
      </w:r>
      <w:r w:rsidRPr="00BA4423">
        <w:t xml:space="preserve">G </w:t>
      </w:r>
      <w:r w:rsidR="00DB4F4D">
        <w:t>Transport Priority</w:t>
      </w:r>
      <w:r w:rsidRPr="00BA4423">
        <w:t xml:space="preserve"> CR):</w:t>
      </w:r>
    </w:p>
    <w:p w14:paraId="7232815F" w14:textId="169A1D8A" w:rsidR="000607CE" w:rsidRDefault="000607CE" w:rsidP="000607CE">
      <w:pPr>
        <w:ind w:left="284"/>
      </w:pPr>
      <w:r w:rsidRPr="000607CE">
        <w:rPr>
          <w:color w:val="0070C0"/>
        </w:rPr>
        <w:t>Based on operator policy, the N3IWF for untrusted non-3GPP access and the TNGF for trusted non-3GPP access may retry the Child SA creation without the Additional QoS Information.</w:t>
      </w:r>
    </w:p>
    <w:p w14:paraId="4CDF151B" w14:textId="2A9949C7" w:rsidR="000607CE" w:rsidRDefault="000607CE" w:rsidP="000607CE">
      <w:r w:rsidRPr="00BA4423">
        <w:t>In 3GPP TS 24.</w:t>
      </w:r>
      <w:r>
        <w:t>5</w:t>
      </w:r>
      <w:r w:rsidRPr="00BA4423">
        <w:t xml:space="preserve">02 § </w:t>
      </w:r>
      <w:r>
        <w:t>7.6.2</w:t>
      </w:r>
      <w:r w:rsidR="008057F5">
        <w:t xml:space="preserve"> "</w:t>
      </w:r>
      <w:r w:rsidR="008057F5">
        <w:rPr>
          <w:noProof/>
        </w:rPr>
        <w:t xml:space="preserve">N3IWF and TNGF procedure for </w:t>
      </w:r>
      <w:r w:rsidR="008057F5">
        <w:rPr>
          <w:rFonts w:eastAsia="SimSun"/>
        </w:rPr>
        <w:t>IPsec c</w:t>
      </w:r>
      <w:r w:rsidR="008057F5" w:rsidRPr="003B2431">
        <w:rPr>
          <w:rFonts w:eastAsia="SimSun" w:hint="eastAsia"/>
        </w:rPr>
        <w:t xml:space="preserve">hild SA </w:t>
      </w:r>
      <w:r w:rsidR="008057F5">
        <w:rPr>
          <w:rFonts w:eastAsia="SimSun"/>
        </w:rPr>
        <w:t>modification</w:t>
      </w:r>
      <w:r w:rsidR="008057F5">
        <w:t>"</w:t>
      </w:r>
      <w:r w:rsidRPr="00BA4423">
        <w:t xml:space="preserve"> (</w:t>
      </w:r>
      <w:r>
        <w:t>third</w:t>
      </w:r>
      <w:r w:rsidRPr="00BA4423">
        <w:t xml:space="preserve"> change in the </w:t>
      </w:r>
      <w:r>
        <w:t>5</w:t>
      </w:r>
      <w:r w:rsidRPr="00BA4423">
        <w:t xml:space="preserve">G </w:t>
      </w:r>
      <w:r w:rsidR="00DB4F4D">
        <w:t>Transport Priority</w:t>
      </w:r>
      <w:r w:rsidRPr="00BA4423">
        <w:t xml:space="preserve"> CR):</w:t>
      </w:r>
    </w:p>
    <w:p w14:paraId="293E0F56" w14:textId="588774C8" w:rsidR="000607CE" w:rsidRDefault="000607CE" w:rsidP="000607CE">
      <w:pPr>
        <w:ind w:left="284"/>
      </w:pPr>
      <w:r w:rsidRPr="000607CE">
        <w:rPr>
          <w:color w:val="0070C0"/>
        </w:rPr>
        <w:t>Based on operator policy, the N3IWF for untrusted non-3GPP access and the TNGF for trusted non-3GPP access may retry the Child SA modification without the Additional QoS Information.</w:t>
      </w:r>
    </w:p>
    <w:p w14:paraId="3E607F14" w14:textId="1FDEC0CE" w:rsidR="00854D1E" w:rsidRDefault="00854D1E" w:rsidP="00B70277">
      <w:pPr>
        <w:pStyle w:val="Heading2"/>
      </w:pPr>
      <w:r>
        <w:t>2.</w:t>
      </w:r>
      <w:r w:rsidR="008D73C6">
        <w:t>5</w:t>
      </w:r>
      <w:r>
        <w:tab/>
        <w:t>Overload</w:t>
      </w:r>
    </w:p>
    <w:p w14:paraId="32EE960E" w14:textId="2E2EB6DA" w:rsidR="00676A6D" w:rsidRDefault="000606A9" w:rsidP="000606A9">
      <w:pPr>
        <w:pStyle w:val="Heading3"/>
      </w:pPr>
      <w:r>
        <w:t>2.</w:t>
      </w:r>
      <w:r w:rsidR="008D73C6">
        <w:t>5</w:t>
      </w:r>
      <w:r>
        <w:t>.1</w:t>
      </w:r>
      <w:r>
        <w:tab/>
        <w:t>Requirements</w:t>
      </w:r>
    </w:p>
    <w:p w14:paraId="655CE42D" w14:textId="77777777" w:rsidR="00707B7A" w:rsidRPr="00552036" w:rsidRDefault="00707B7A" w:rsidP="00F9728A">
      <w:r>
        <w:t>TS 23.501</w:t>
      </w:r>
      <w:r w:rsidRPr="00552036">
        <w:t xml:space="preserve"> § </w:t>
      </w:r>
      <w:r>
        <w:t>5.16.5</w:t>
      </w:r>
      <w:r w:rsidRPr="00552036">
        <w:t>:</w:t>
      </w:r>
    </w:p>
    <w:p w14:paraId="1C362CAF" w14:textId="37AA91CD" w:rsidR="00707B7A" w:rsidRPr="00707B7A" w:rsidRDefault="00707B7A" w:rsidP="00707B7A">
      <w:pPr>
        <w:pStyle w:val="B2"/>
        <w:ind w:left="567" w:firstLine="0"/>
      </w:pPr>
      <w:r w:rsidRPr="00552036">
        <w:rPr>
          <w:i/>
        </w:rPr>
        <w:t>For WLAN access, the UE may notify the TNAN/N3IWF of its MPS subscription before the NAS Registration Request. Based on operator policy, the TNAN/N3IWF may use this indication to provide this UE with priority treatment in the case of congestion/overload before receipt of the NAS Registration Request with an MPS priority establishment cause.</w:t>
      </w:r>
    </w:p>
    <w:p w14:paraId="58C3CC2C" w14:textId="447A6C4A" w:rsidR="000606A9" w:rsidRDefault="000606A9" w:rsidP="000606A9">
      <w:pPr>
        <w:pStyle w:val="Heading3"/>
      </w:pPr>
      <w:r>
        <w:t>2.</w:t>
      </w:r>
      <w:r w:rsidR="008D73C6">
        <w:t>5</w:t>
      </w:r>
      <w:r>
        <w:t>.2</w:t>
      </w:r>
      <w:r>
        <w:tab/>
        <w:t>Changes</w:t>
      </w:r>
    </w:p>
    <w:p w14:paraId="55D60DDA" w14:textId="1A622A3D" w:rsidR="000606A9" w:rsidRDefault="00F9728A" w:rsidP="000606A9">
      <w:r w:rsidRPr="00BA4423">
        <w:t>In 3GPP TS 24.</w:t>
      </w:r>
      <w:r>
        <w:t>5</w:t>
      </w:r>
      <w:r w:rsidRPr="00BA4423">
        <w:t>0</w:t>
      </w:r>
      <w:r w:rsidR="00953D93">
        <w:t>2</w:t>
      </w:r>
      <w:r w:rsidRPr="00BA4423">
        <w:t xml:space="preserve"> §</w:t>
      </w:r>
      <w:r>
        <w:t xml:space="preserve"> 7.3.2.3</w:t>
      </w:r>
      <w:r w:rsidR="00560BDA">
        <w:t xml:space="preserve"> "</w:t>
      </w:r>
      <w:r w:rsidR="00560BDA" w:rsidRPr="00560BDA">
        <w:t>IKE SA and signalling IPsec SA establishment not accepted by the network</w:t>
      </w:r>
      <w:r w:rsidR="00560BDA">
        <w:t>"</w:t>
      </w:r>
      <w:r>
        <w:t xml:space="preserve"> </w:t>
      </w:r>
      <w:r w:rsidRPr="00BA4423">
        <w:t>(</w:t>
      </w:r>
      <w:r>
        <w:t>first</w:t>
      </w:r>
      <w:r w:rsidRPr="00BA4423">
        <w:t xml:space="preserve"> change in the </w:t>
      </w:r>
      <w:r>
        <w:t>5</w:t>
      </w:r>
      <w:r w:rsidRPr="00BA4423">
        <w:t xml:space="preserve">G </w:t>
      </w:r>
      <w:r w:rsidR="00C23D55" w:rsidRPr="00C23D55">
        <w:t>congestion exemptions</w:t>
      </w:r>
      <w:r w:rsidR="00C23D55">
        <w:t xml:space="preserve"> </w:t>
      </w:r>
      <w:r w:rsidRPr="00BA4423">
        <w:t>CR):</w:t>
      </w:r>
    </w:p>
    <w:p w14:paraId="2F740A1B" w14:textId="3AC1AAE8" w:rsidR="00F9728A" w:rsidRDefault="00F9728A" w:rsidP="00F9728A">
      <w:pPr>
        <w:ind w:left="284"/>
      </w:pPr>
      <w:r w:rsidRPr="00F9728A">
        <w:rPr>
          <w:color w:val="0070C0"/>
        </w:rPr>
        <w:lastRenderedPageBreak/>
        <w:t>Based on regional/national requirements and network operator policy, a UE being treated with MPS priority (e.g., as identified in clause 7.3.2.1 or 7.3A.2.2) may be exempted from network congestion controls up to the point where further exemptions cause network instability.</w:t>
      </w:r>
    </w:p>
    <w:p w14:paraId="610F6211" w14:textId="5950D3CC" w:rsidR="008E48C5" w:rsidRDefault="008E48C5" w:rsidP="000606A9">
      <w:r>
        <w:t>Clause 7.3.2.3 is for untrusted WLANs. For trusted WLANs, clause 7.3A.3.3 refers to this clause 7.3.2.3 with the difference that the N3IWF shall be replaced by the TNGF.</w:t>
      </w:r>
    </w:p>
    <w:p w14:paraId="457CD4F9" w14:textId="7A239C5D" w:rsidR="000D0F3B" w:rsidRPr="000606A9" w:rsidRDefault="000D0F3B" w:rsidP="000D0F3B"/>
    <w:p w14:paraId="19CD6D61" w14:textId="20D4DC79" w:rsidR="00CD2478" w:rsidRPr="00E61BA0" w:rsidRDefault="00CD2478" w:rsidP="00E61BA0">
      <w:pPr>
        <w:pStyle w:val="Heading1"/>
        <w:rPr>
          <w:lang w:val="en-US"/>
        </w:rPr>
      </w:pPr>
      <w:r w:rsidRPr="00E61BA0">
        <w:rPr>
          <w:lang w:val="en-US"/>
        </w:rPr>
        <w:t>3</w:t>
      </w:r>
      <w:r w:rsidR="001E2E5F">
        <w:rPr>
          <w:lang w:val="en-US"/>
        </w:rPr>
        <w:tab/>
      </w:r>
      <w:r w:rsidRPr="00E61BA0">
        <w:rPr>
          <w:lang w:val="en-US"/>
        </w:rPr>
        <w:t>Conclusions</w:t>
      </w:r>
    </w:p>
    <w:p w14:paraId="39890F70" w14:textId="0BF3EA12" w:rsidR="004611B3" w:rsidRDefault="00F9728A" w:rsidP="004611B3">
      <w:pPr>
        <w:pStyle w:val="CRCoverPage"/>
        <w:spacing w:after="0"/>
        <w:ind w:left="100"/>
        <w:rPr>
          <w:noProof/>
        </w:rPr>
      </w:pPr>
      <w:r w:rsidRPr="00F9728A">
        <w:rPr>
          <w:noProof/>
        </w:rPr>
        <w:t xml:space="preserve">The solutions provide MPS priority between the WLAN connected UE and the </w:t>
      </w:r>
      <w:r>
        <w:rPr>
          <w:noProof/>
        </w:rPr>
        <w:t>5</w:t>
      </w:r>
      <w:r w:rsidRPr="00F9728A">
        <w:rPr>
          <w:noProof/>
        </w:rPr>
        <w:t>G core network for UEs with an MPS subscription in the USIM. The solutions provide conveyance of the MPS subscription indicator from the UE to the T</w:t>
      </w:r>
      <w:r>
        <w:rPr>
          <w:noProof/>
        </w:rPr>
        <w:t xml:space="preserve">NGF and N3IWF, which then treat the </w:t>
      </w:r>
      <w:r w:rsidRPr="00F9728A">
        <w:rPr>
          <w:noProof/>
        </w:rPr>
        <w:t>UE and its subsequent traffic with priority.</w:t>
      </w:r>
    </w:p>
    <w:p w14:paraId="7CA32136" w14:textId="02C671A0" w:rsidR="00BC178A" w:rsidRPr="006B5418" w:rsidRDefault="00BC178A" w:rsidP="004611B3">
      <w:pPr>
        <w:pBdr>
          <w:bottom w:val="single" w:sz="12" w:space="1" w:color="auto"/>
        </w:pBdr>
        <w:rPr>
          <w:lang w:val="en-US"/>
        </w:rPr>
      </w:pPr>
    </w:p>
    <w:sectPr w:rsidR="00BC178A" w:rsidRPr="006B5418">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FAC22" w14:textId="77777777" w:rsidR="00523E68" w:rsidRDefault="00523E68">
      <w:r>
        <w:separator/>
      </w:r>
    </w:p>
  </w:endnote>
  <w:endnote w:type="continuationSeparator" w:id="0">
    <w:p w14:paraId="6697E657" w14:textId="77777777" w:rsidR="00523E68" w:rsidRDefault="00523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2272E" w14:textId="77777777" w:rsidR="00523E68" w:rsidRDefault="00523E68">
      <w:r>
        <w:separator/>
      </w:r>
    </w:p>
  </w:footnote>
  <w:footnote w:type="continuationSeparator" w:id="0">
    <w:p w14:paraId="4D9273AF" w14:textId="77777777" w:rsidR="00523E68" w:rsidRDefault="00523E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925490" w:rsidRDefault="0092549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30B9B"/>
    <w:multiLevelType w:val="hybridMultilevel"/>
    <w:tmpl w:val="E79AA0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6141CB"/>
    <w:multiLevelType w:val="hybridMultilevel"/>
    <w:tmpl w:val="9D1EEF34"/>
    <w:lvl w:ilvl="0" w:tplc="6688F20E">
      <w:start w:val="1"/>
      <w:numFmt w:val="bullet"/>
      <w:lvlText w:val="•"/>
      <w:lvlJc w:val="left"/>
      <w:pPr>
        <w:tabs>
          <w:tab w:val="num" w:pos="720"/>
        </w:tabs>
        <w:ind w:left="720" w:hanging="360"/>
      </w:pPr>
      <w:rPr>
        <w:rFonts w:ascii="Arial" w:hAnsi="Arial" w:hint="default"/>
      </w:rPr>
    </w:lvl>
    <w:lvl w:ilvl="1" w:tplc="879CF20E" w:tentative="1">
      <w:start w:val="1"/>
      <w:numFmt w:val="bullet"/>
      <w:lvlText w:val="•"/>
      <w:lvlJc w:val="left"/>
      <w:pPr>
        <w:tabs>
          <w:tab w:val="num" w:pos="1440"/>
        </w:tabs>
        <w:ind w:left="1440" w:hanging="360"/>
      </w:pPr>
      <w:rPr>
        <w:rFonts w:ascii="Arial" w:hAnsi="Arial" w:hint="default"/>
      </w:rPr>
    </w:lvl>
    <w:lvl w:ilvl="2" w:tplc="A3EE5B5C" w:tentative="1">
      <w:start w:val="1"/>
      <w:numFmt w:val="bullet"/>
      <w:lvlText w:val="•"/>
      <w:lvlJc w:val="left"/>
      <w:pPr>
        <w:tabs>
          <w:tab w:val="num" w:pos="2160"/>
        </w:tabs>
        <w:ind w:left="2160" w:hanging="360"/>
      </w:pPr>
      <w:rPr>
        <w:rFonts w:ascii="Arial" w:hAnsi="Arial" w:hint="default"/>
      </w:rPr>
    </w:lvl>
    <w:lvl w:ilvl="3" w:tplc="30386402" w:tentative="1">
      <w:start w:val="1"/>
      <w:numFmt w:val="bullet"/>
      <w:lvlText w:val="•"/>
      <w:lvlJc w:val="left"/>
      <w:pPr>
        <w:tabs>
          <w:tab w:val="num" w:pos="2880"/>
        </w:tabs>
        <w:ind w:left="2880" w:hanging="360"/>
      </w:pPr>
      <w:rPr>
        <w:rFonts w:ascii="Arial" w:hAnsi="Arial" w:hint="default"/>
      </w:rPr>
    </w:lvl>
    <w:lvl w:ilvl="4" w:tplc="FD96F428" w:tentative="1">
      <w:start w:val="1"/>
      <w:numFmt w:val="bullet"/>
      <w:lvlText w:val="•"/>
      <w:lvlJc w:val="left"/>
      <w:pPr>
        <w:tabs>
          <w:tab w:val="num" w:pos="3600"/>
        </w:tabs>
        <w:ind w:left="3600" w:hanging="360"/>
      </w:pPr>
      <w:rPr>
        <w:rFonts w:ascii="Arial" w:hAnsi="Arial" w:hint="default"/>
      </w:rPr>
    </w:lvl>
    <w:lvl w:ilvl="5" w:tplc="61C8A860" w:tentative="1">
      <w:start w:val="1"/>
      <w:numFmt w:val="bullet"/>
      <w:lvlText w:val="•"/>
      <w:lvlJc w:val="left"/>
      <w:pPr>
        <w:tabs>
          <w:tab w:val="num" w:pos="4320"/>
        </w:tabs>
        <w:ind w:left="4320" w:hanging="360"/>
      </w:pPr>
      <w:rPr>
        <w:rFonts w:ascii="Arial" w:hAnsi="Arial" w:hint="default"/>
      </w:rPr>
    </w:lvl>
    <w:lvl w:ilvl="6" w:tplc="E626C726" w:tentative="1">
      <w:start w:val="1"/>
      <w:numFmt w:val="bullet"/>
      <w:lvlText w:val="•"/>
      <w:lvlJc w:val="left"/>
      <w:pPr>
        <w:tabs>
          <w:tab w:val="num" w:pos="5040"/>
        </w:tabs>
        <w:ind w:left="5040" w:hanging="360"/>
      </w:pPr>
      <w:rPr>
        <w:rFonts w:ascii="Arial" w:hAnsi="Arial" w:hint="default"/>
      </w:rPr>
    </w:lvl>
    <w:lvl w:ilvl="7" w:tplc="A1F6EF8E" w:tentative="1">
      <w:start w:val="1"/>
      <w:numFmt w:val="bullet"/>
      <w:lvlText w:val="•"/>
      <w:lvlJc w:val="left"/>
      <w:pPr>
        <w:tabs>
          <w:tab w:val="num" w:pos="5760"/>
        </w:tabs>
        <w:ind w:left="5760" w:hanging="360"/>
      </w:pPr>
      <w:rPr>
        <w:rFonts w:ascii="Arial" w:hAnsi="Arial" w:hint="default"/>
      </w:rPr>
    </w:lvl>
    <w:lvl w:ilvl="8" w:tplc="D320191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A739EC"/>
    <w:multiLevelType w:val="hybridMultilevel"/>
    <w:tmpl w:val="709A6838"/>
    <w:lvl w:ilvl="0" w:tplc="61BE3E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B5385"/>
    <w:multiLevelType w:val="hybridMultilevel"/>
    <w:tmpl w:val="9C3A0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C87D00"/>
    <w:multiLevelType w:val="hybridMultilevel"/>
    <w:tmpl w:val="9D9CE072"/>
    <w:lvl w:ilvl="0" w:tplc="CD92E5D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FD920B0"/>
    <w:multiLevelType w:val="hybridMultilevel"/>
    <w:tmpl w:val="4C689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72F61FE"/>
    <w:multiLevelType w:val="hybridMultilevel"/>
    <w:tmpl w:val="104C7F4C"/>
    <w:lvl w:ilvl="0" w:tplc="61BE3E9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63E3458E"/>
    <w:multiLevelType w:val="hybridMultilevel"/>
    <w:tmpl w:val="1A4084D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64B41A2D"/>
    <w:multiLevelType w:val="hybridMultilevel"/>
    <w:tmpl w:val="E79AA0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7795D75"/>
    <w:multiLevelType w:val="hybridMultilevel"/>
    <w:tmpl w:val="4FC478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880F7A"/>
    <w:multiLevelType w:val="hybridMultilevel"/>
    <w:tmpl w:val="F64C6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5975A6"/>
    <w:multiLevelType w:val="hybridMultilevel"/>
    <w:tmpl w:val="7876E65E"/>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0"/>
  </w:num>
  <w:num w:numId="2">
    <w:abstractNumId w:val="1"/>
  </w:num>
  <w:num w:numId="3">
    <w:abstractNumId w:val="5"/>
  </w:num>
  <w:num w:numId="4">
    <w:abstractNumId w:val="11"/>
  </w:num>
  <w:num w:numId="5">
    <w:abstractNumId w:val="9"/>
  </w:num>
  <w:num w:numId="6">
    <w:abstractNumId w:val="7"/>
  </w:num>
  <w:num w:numId="7">
    <w:abstractNumId w:val="4"/>
  </w:num>
  <w:num w:numId="8">
    <w:abstractNumId w:val="0"/>
  </w:num>
  <w:num w:numId="9">
    <w:abstractNumId w:val="3"/>
  </w:num>
  <w:num w:numId="10">
    <w:abstractNumId w:val="2"/>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05"/>
    <w:rsid w:val="000173A0"/>
    <w:rsid w:val="000221D0"/>
    <w:rsid w:val="00022E4A"/>
    <w:rsid w:val="00023463"/>
    <w:rsid w:val="00024FC0"/>
    <w:rsid w:val="00032D56"/>
    <w:rsid w:val="00033D9A"/>
    <w:rsid w:val="0003711D"/>
    <w:rsid w:val="00043E25"/>
    <w:rsid w:val="0004575F"/>
    <w:rsid w:val="000502AC"/>
    <w:rsid w:val="000606A9"/>
    <w:rsid w:val="000607CE"/>
    <w:rsid w:val="00062124"/>
    <w:rsid w:val="0006332C"/>
    <w:rsid w:val="00065DFA"/>
    <w:rsid w:val="00066856"/>
    <w:rsid w:val="00070F86"/>
    <w:rsid w:val="00072AAF"/>
    <w:rsid w:val="00072DD2"/>
    <w:rsid w:val="00075699"/>
    <w:rsid w:val="00077C77"/>
    <w:rsid w:val="0008689A"/>
    <w:rsid w:val="0009074A"/>
    <w:rsid w:val="000A013D"/>
    <w:rsid w:val="000A3322"/>
    <w:rsid w:val="000A3903"/>
    <w:rsid w:val="000B1216"/>
    <w:rsid w:val="000B14A6"/>
    <w:rsid w:val="000B78CD"/>
    <w:rsid w:val="000C5942"/>
    <w:rsid w:val="000C6598"/>
    <w:rsid w:val="000D0F3B"/>
    <w:rsid w:val="000D21C2"/>
    <w:rsid w:val="000D5000"/>
    <w:rsid w:val="000D52C8"/>
    <w:rsid w:val="000D759A"/>
    <w:rsid w:val="000E289E"/>
    <w:rsid w:val="000E2FFC"/>
    <w:rsid w:val="000E4607"/>
    <w:rsid w:val="000F2C43"/>
    <w:rsid w:val="000F537B"/>
    <w:rsid w:val="000F5DCE"/>
    <w:rsid w:val="0010140C"/>
    <w:rsid w:val="001038C3"/>
    <w:rsid w:val="0010426B"/>
    <w:rsid w:val="0010762B"/>
    <w:rsid w:val="0010774E"/>
    <w:rsid w:val="00111152"/>
    <w:rsid w:val="00114393"/>
    <w:rsid w:val="00116BDF"/>
    <w:rsid w:val="00130F69"/>
    <w:rsid w:val="0013241F"/>
    <w:rsid w:val="00136D7E"/>
    <w:rsid w:val="00142F65"/>
    <w:rsid w:val="00143552"/>
    <w:rsid w:val="001435DC"/>
    <w:rsid w:val="00143B48"/>
    <w:rsid w:val="00151C87"/>
    <w:rsid w:val="00157AB3"/>
    <w:rsid w:val="00166A35"/>
    <w:rsid w:val="001737BD"/>
    <w:rsid w:val="00173855"/>
    <w:rsid w:val="00183134"/>
    <w:rsid w:val="001853CF"/>
    <w:rsid w:val="00191E6B"/>
    <w:rsid w:val="00194D39"/>
    <w:rsid w:val="001A13EF"/>
    <w:rsid w:val="001B520C"/>
    <w:rsid w:val="001B5C2B"/>
    <w:rsid w:val="001B77E2"/>
    <w:rsid w:val="001C1291"/>
    <w:rsid w:val="001C4E18"/>
    <w:rsid w:val="001C507F"/>
    <w:rsid w:val="001D25E6"/>
    <w:rsid w:val="001D4C82"/>
    <w:rsid w:val="001E1BF7"/>
    <w:rsid w:val="001E2854"/>
    <w:rsid w:val="001E2E5F"/>
    <w:rsid w:val="001E2EB5"/>
    <w:rsid w:val="001E41F3"/>
    <w:rsid w:val="001E5855"/>
    <w:rsid w:val="001F151F"/>
    <w:rsid w:val="001F3B42"/>
    <w:rsid w:val="00202D40"/>
    <w:rsid w:val="00204AB9"/>
    <w:rsid w:val="00205B1C"/>
    <w:rsid w:val="002111B4"/>
    <w:rsid w:val="00212096"/>
    <w:rsid w:val="002153AE"/>
    <w:rsid w:val="00216490"/>
    <w:rsid w:val="00217934"/>
    <w:rsid w:val="002267F7"/>
    <w:rsid w:val="002305F0"/>
    <w:rsid w:val="00231568"/>
    <w:rsid w:val="00232FD1"/>
    <w:rsid w:val="00241152"/>
    <w:rsid w:val="00241597"/>
    <w:rsid w:val="00241922"/>
    <w:rsid w:val="0024668B"/>
    <w:rsid w:val="002605F9"/>
    <w:rsid w:val="00261308"/>
    <w:rsid w:val="00274DFF"/>
    <w:rsid w:val="00275D12"/>
    <w:rsid w:val="0027780F"/>
    <w:rsid w:val="00291C97"/>
    <w:rsid w:val="00291E4B"/>
    <w:rsid w:val="002947C8"/>
    <w:rsid w:val="00296CFA"/>
    <w:rsid w:val="002A05F0"/>
    <w:rsid w:val="002A6BBA"/>
    <w:rsid w:val="002B1A87"/>
    <w:rsid w:val="002B3501"/>
    <w:rsid w:val="002B3C88"/>
    <w:rsid w:val="002C1471"/>
    <w:rsid w:val="002D005C"/>
    <w:rsid w:val="002E48BE"/>
    <w:rsid w:val="002E6115"/>
    <w:rsid w:val="002F4FF2"/>
    <w:rsid w:val="002F6340"/>
    <w:rsid w:val="00305C60"/>
    <w:rsid w:val="00306C7C"/>
    <w:rsid w:val="00310BC6"/>
    <w:rsid w:val="00311DDB"/>
    <w:rsid w:val="00315BD4"/>
    <w:rsid w:val="00316CAF"/>
    <w:rsid w:val="003206FE"/>
    <w:rsid w:val="00324E79"/>
    <w:rsid w:val="00330643"/>
    <w:rsid w:val="0034751F"/>
    <w:rsid w:val="00350012"/>
    <w:rsid w:val="003509FF"/>
    <w:rsid w:val="00355055"/>
    <w:rsid w:val="003554E8"/>
    <w:rsid w:val="003569F4"/>
    <w:rsid w:val="003617F4"/>
    <w:rsid w:val="00364A15"/>
    <w:rsid w:val="003658C8"/>
    <w:rsid w:val="00365A20"/>
    <w:rsid w:val="00366775"/>
    <w:rsid w:val="00367502"/>
    <w:rsid w:val="00367C58"/>
    <w:rsid w:val="00370766"/>
    <w:rsid w:val="003711C9"/>
    <w:rsid w:val="00371954"/>
    <w:rsid w:val="00372C01"/>
    <w:rsid w:val="00380467"/>
    <w:rsid w:val="00382B4A"/>
    <w:rsid w:val="00383C7B"/>
    <w:rsid w:val="00384172"/>
    <w:rsid w:val="0039050F"/>
    <w:rsid w:val="00393AF2"/>
    <w:rsid w:val="00394E81"/>
    <w:rsid w:val="003A2B3B"/>
    <w:rsid w:val="003A59CB"/>
    <w:rsid w:val="003A5D96"/>
    <w:rsid w:val="003A73AD"/>
    <w:rsid w:val="003B2CE5"/>
    <w:rsid w:val="003B590D"/>
    <w:rsid w:val="003B79F5"/>
    <w:rsid w:val="003C03F0"/>
    <w:rsid w:val="003C364A"/>
    <w:rsid w:val="003E29EF"/>
    <w:rsid w:val="003E3996"/>
    <w:rsid w:val="003E3F7E"/>
    <w:rsid w:val="003F2119"/>
    <w:rsid w:val="003F581B"/>
    <w:rsid w:val="00411094"/>
    <w:rsid w:val="004125B5"/>
    <w:rsid w:val="00413493"/>
    <w:rsid w:val="00413E02"/>
    <w:rsid w:val="004309BE"/>
    <w:rsid w:val="00435765"/>
    <w:rsid w:val="00435799"/>
    <w:rsid w:val="00436BAB"/>
    <w:rsid w:val="00437FA8"/>
    <w:rsid w:val="00440825"/>
    <w:rsid w:val="0044109A"/>
    <w:rsid w:val="00443403"/>
    <w:rsid w:val="004611B3"/>
    <w:rsid w:val="0046566A"/>
    <w:rsid w:val="00487DDB"/>
    <w:rsid w:val="00494AD0"/>
    <w:rsid w:val="00496479"/>
    <w:rsid w:val="00497F14"/>
    <w:rsid w:val="004A4690"/>
    <w:rsid w:val="004A4BEC"/>
    <w:rsid w:val="004B0CD2"/>
    <w:rsid w:val="004B45A4"/>
    <w:rsid w:val="004B552A"/>
    <w:rsid w:val="004D077E"/>
    <w:rsid w:val="004D245F"/>
    <w:rsid w:val="004D7B30"/>
    <w:rsid w:val="004E0AD5"/>
    <w:rsid w:val="004F5A34"/>
    <w:rsid w:val="00504595"/>
    <w:rsid w:val="0050780D"/>
    <w:rsid w:val="00511527"/>
    <w:rsid w:val="0051277C"/>
    <w:rsid w:val="00523E68"/>
    <w:rsid w:val="005275CB"/>
    <w:rsid w:val="00531388"/>
    <w:rsid w:val="0054453D"/>
    <w:rsid w:val="00547D0F"/>
    <w:rsid w:val="00547D30"/>
    <w:rsid w:val="00552331"/>
    <w:rsid w:val="00560BDA"/>
    <w:rsid w:val="005651FD"/>
    <w:rsid w:val="00571229"/>
    <w:rsid w:val="005725CC"/>
    <w:rsid w:val="00574EF5"/>
    <w:rsid w:val="005831ED"/>
    <w:rsid w:val="005900B8"/>
    <w:rsid w:val="0059117A"/>
    <w:rsid w:val="00592829"/>
    <w:rsid w:val="0059653F"/>
    <w:rsid w:val="00597BF4"/>
    <w:rsid w:val="005A6150"/>
    <w:rsid w:val="005A634D"/>
    <w:rsid w:val="005B10EB"/>
    <w:rsid w:val="005B25F0"/>
    <w:rsid w:val="005B3550"/>
    <w:rsid w:val="005C11F0"/>
    <w:rsid w:val="005C4948"/>
    <w:rsid w:val="005D7121"/>
    <w:rsid w:val="005D7DE2"/>
    <w:rsid w:val="005E0AB9"/>
    <w:rsid w:val="005E2857"/>
    <w:rsid w:val="005E2C44"/>
    <w:rsid w:val="005E36D2"/>
    <w:rsid w:val="005F7716"/>
    <w:rsid w:val="0060061D"/>
    <w:rsid w:val="0060287A"/>
    <w:rsid w:val="006046B0"/>
    <w:rsid w:val="00606094"/>
    <w:rsid w:val="006078F5"/>
    <w:rsid w:val="0061048B"/>
    <w:rsid w:val="006107B3"/>
    <w:rsid w:val="0061454C"/>
    <w:rsid w:val="00617B93"/>
    <w:rsid w:val="00621694"/>
    <w:rsid w:val="006242EF"/>
    <w:rsid w:val="0062479B"/>
    <w:rsid w:val="006308E7"/>
    <w:rsid w:val="00635ADF"/>
    <w:rsid w:val="00643317"/>
    <w:rsid w:val="00644B7C"/>
    <w:rsid w:val="00661116"/>
    <w:rsid w:val="00670810"/>
    <w:rsid w:val="00676A6D"/>
    <w:rsid w:val="00692D45"/>
    <w:rsid w:val="006B027B"/>
    <w:rsid w:val="006B5418"/>
    <w:rsid w:val="006C375B"/>
    <w:rsid w:val="006C3849"/>
    <w:rsid w:val="006C3D32"/>
    <w:rsid w:val="006C74C4"/>
    <w:rsid w:val="006D6868"/>
    <w:rsid w:val="006D7AE9"/>
    <w:rsid w:val="006E21FB"/>
    <w:rsid w:val="006E292A"/>
    <w:rsid w:val="006F01DD"/>
    <w:rsid w:val="00707B7A"/>
    <w:rsid w:val="00710497"/>
    <w:rsid w:val="00712563"/>
    <w:rsid w:val="00712ECB"/>
    <w:rsid w:val="00714B2E"/>
    <w:rsid w:val="007151DD"/>
    <w:rsid w:val="00727AC1"/>
    <w:rsid w:val="0073202E"/>
    <w:rsid w:val="00733DCC"/>
    <w:rsid w:val="00736BB8"/>
    <w:rsid w:val="0074184E"/>
    <w:rsid w:val="007439B9"/>
    <w:rsid w:val="00751A9F"/>
    <w:rsid w:val="0075284C"/>
    <w:rsid w:val="00755ECA"/>
    <w:rsid w:val="00775ECE"/>
    <w:rsid w:val="007760E6"/>
    <w:rsid w:val="00792CB2"/>
    <w:rsid w:val="007938F2"/>
    <w:rsid w:val="007A7BD4"/>
    <w:rsid w:val="007B0C2A"/>
    <w:rsid w:val="007B3664"/>
    <w:rsid w:val="007B4183"/>
    <w:rsid w:val="007B512A"/>
    <w:rsid w:val="007C0309"/>
    <w:rsid w:val="007C174A"/>
    <w:rsid w:val="007C2097"/>
    <w:rsid w:val="007C2F14"/>
    <w:rsid w:val="007C4FFF"/>
    <w:rsid w:val="007C7597"/>
    <w:rsid w:val="007D3380"/>
    <w:rsid w:val="007E4D28"/>
    <w:rsid w:val="007E5446"/>
    <w:rsid w:val="007E6510"/>
    <w:rsid w:val="007F0625"/>
    <w:rsid w:val="007F2D1D"/>
    <w:rsid w:val="008052CC"/>
    <w:rsid w:val="008057F5"/>
    <w:rsid w:val="00814EEC"/>
    <w:rsid w:val="008159DB"/>
    <w:rsid w:val="00820EC5"/>
    <w:rsid w:val="008275AA"/>
    <w:rsid w:val="008302F3"/>
    <w:rsid w:val="008329AF"/>
    <w:rsid w:val="008347E3"/>
    <w:rsid w:val="008502AF"/>
    <w:rsid w:val="00852011"/>
    <w:rsid w:val="00852C5D"/>
    <w:rsid w:val="0085491F"/>
    <w:rsid w:val="00854D1E"/>
    <w:rsid w:val="00856A30"/>
    <w:rsid w:val="00863C78"/>
    <w:rsid w:val="00866454"/>
    <w:rsid w:val="008672D3"/>
    <w:rsid w:val="00870EE7"/>
    <w:rsid w:val="00874479"/>
    <w:rsid w:val="00875CCA"/>
    <w:rsid w:val="00883B6F"/>
    <w:rsid w:val="00885378"/>
    <w:rsid w:val="008858A8"/>
    <w:rsid w:val="0088607A"/>
    <w:rsid w:val="0088629F"/>
    <w:rsid w:val="008902BC"/>
    <w:rsid w:val="008A0451"/>
    <w:rsid w:val="008A3B86"/>
    <w:rsid w:val="008A5E86"/>
    <w:rsid w:val="008A5F08"/>
    <w:rsid w:val="008B57F0"/>
    <w:rsid w:val="008B72B0"/>
    <w:rsid w:val="008C16EE"/>
    <w:rsid w:val="008D357F"/>
    <w:rsid w:val="008D73C6"/>
    <w:rsid w:val="008E2574"/>
    <w:rsid w:val="008E4502"/>
    <w:rsid w:val="008E4659"/>
    <w:rsid w:val="008E48C5"/>
    <w:rsid w:val="008E7FB6"/>
    <w:rsid w:val="008F686C"/>
    <w:rsid w:val="00901DA8"/>
    <w:rsid w:val="009049A5"/>
    <w:rsid w:val="00904D42"/>
    <w:rsid w:val="00910E3C"/>
    <w:rsid w:val="009136F8"/>
    <w:rsid w:val="00915A10"/>
    <w:rsid w:val="00917C15"/>
    <w:rsid w:val="00920903"/>
    <w:rsid w:val="00925490"/>
    <w:rsid w:val="0093578B"/>
    <w:rsid w:val="00935E10"/>
    <w:rsid w:val="00936908"/>
    <w:rsid w:val="00937D60"/>
    <w:rsid w:val="00943DC1"/>
    <w:rsid w:val="009452BF"/>
    <w:rsid w:val="00945CB4"/>
    <w:rsid w:val="00947477"/>
    <w:rsid w:val="00950197"/>
    <w:rsid w:val="00953D93"/>
    <w:rsid w:val="009544AB"/>
    <w:rsid w:val="0096089E"/>
    <w:rsid w:val="00960C4F"/>
    <w:rsid w:val="0096254A"/>
    <w:rsid w:val="009629FD"/>
    <w:rsid w:val="00982FF1"/>
    <w:rsid w:val="00983129"/>
    <w:rsid w:val="0098649F"/>
    <w:rsid w:val="00986D55"/>
    <w:rsid w:val="00986D71"/>
    <w:rsid w:val="0099267D"/>
    <w:rsid w:val="009959BC"/>
    <w:rsid w:val="009A0469"/>
    <w:rsid w:val="009A40FF"/>
    <w:rsid w:val="009B3291"/>
    <w:rsid w:val="009B757E"/>
    <w:rsid w:val="009C61B9"/>
    <w:rsid w:val="009E3297"/>
    <w:rsid w:val="009E617D"/>
    <w:rsid w:val="009F3E9A"/>
    <w:rsid w:val="009F65C9"/>
    <w:rsid w:val="009F67E2"/>
    <w:rsid w:val="009F7C5D"/>
    <w:rsid w:val="00A055C2"/>
    <w:rsid w:val="00A059DA"/>
    <w:rsid w:val="00A07584"/>
    <w:rsid w:val="00A122CA"/>
    <w:rsid w:val="00A140DD"/>
    <w:rsid w:val="00A2600A"/>
    <w:rsid w:val="00A2613B"/>
    <w:rsid w:val="00A32441"/>
    <w:rsid w:val="00A328DA"/>
    <w:rsid w:val="00A3669C"/>
    <w:rsid w:val="00A40D2F"/>
    <w:rsid w:val="00A44971"/>
    <w:rsid w:val="00A46E59"/>
    <w:rsid w:val="00A47E70"/>
    <w:rsid w:val="00A61496"/>
    <w:rsid w:val="00A638F4"/>
    <w:rsid w:val="00A67F3D"/>
    <w:rsid w:val="00A72DCE"/>
    <w:rsid w:val="00A752C5"/>
    <w:rsid w:val="00A83ECE"/>
    <w:rsid w:val="00A84816"/>
    <w:rsid w:val="00A876F8"/>
    <w:rsid w:val="00A9104D"/>
    <w:rsid w:val="00AA25FC"/>
    <w:rsid w:val="00AA3D64"/>
    <w:rsid w:val="00AB1842"/>
    <w:rsid w:val="00AC0DE9"/>
    <w:rsid w:val="00AD1468"/>
    <w:rsid w:val="00AD41A5"/>
    <w:rsid w:val="00AD5B88"/>
    <w:rsid w:val="00AD72FE"/>
    <w:rsid w:val="00AD7C25"/>
    <w:rsid w:val="00AE3670"/>
    <w:rsid w:val="00AE4D95"/>
    <w:rsid w:val="00AF16FA"/>
    <w:rsid w:val="00AF6B24"/>
    <w:rsid w:val="00AF79C3"/>
    <w:rsid w:val="00B03597"/>
    <w:rsid w:val="00B03823"/>
    <w:rsid w:val="00B03AF9"/>
    <w:rsid w:val="00B076C6"/>
    <w:rsid w:val="00B1325D"/>
    <w:rsid w:val="00B15172"/>
    <w:rsid w:val="00B258BB"/>
    <w:rsid w:val="00B267D0"/>
    <w:rsid w:val="00B31B77"/>
    <w:rsid w:val="00B34891"/>
    <w:rsid w:val="00B357DE"/>
    <w:rsid w:val="00B43444"/>
    <w:rsid w:val="00B4469F"/>
    <w:rsid w:val="00B45EB3"/>
    <w:rsid w:val="00B47938"/>
    <w:rsid w:val="00B53D3B"/>
    <w:rsid w:val="00B57359"/>
    <w:rsid w:val="00B60A2C"/>
    <w:rsid w:val="00B6212F"/>
    <w:rsid w:val="00B65BE2"/>
    <w:rsid w:val="00B6634F"/>
    <w:rsid w:val="00B66361"/>
    <w:rsid w:val="00B66D06"/>
    <w:rsid w:val="00B70277"/>
    <w:rsid w:val="00B70D58"/>
    <w:rsid w:val="00B72AC8"/>
    <w:rsid w:val="00B91267"/>
    <w:rsid w:val="00B917AC"/>
    <w:rsid w:val="00B9268B"/>
    <w:rsid w:val="00B92835"/>
    <w:rsid w:val="00B97229"/>
    <w:rsid w:val="00BA11F7"/>
    <w:rsid w:val="00BA26FF"/>
    <w:rsid w:val="00BA3ACC"/>
    <w:rsid w:val="00BA4423"/>
    <w:rsid w:val="00BA5A3C"/>
    <w:rsid w:val="00BB4949"/>
    <w:rsid w:val="00BB5DFC"/>
    <w:rsid w:val="00BC0575"/>
    <w:rsid w:val="00BC178A"/>
    <w:rsid w:val="00BC4BFF"/>
    <w:rsid w:val="00BC5896"/>
    <w:rsid w:val="00BC66F7"/>
    <w:rsid w:val="00BC7C3B"/>
    <w:rsid w:val="00BD0266"/>
    <w:rsid w:val="00BD279D"/>
    <w:rsid w:val="00BD3B6F"/>
    <w:rsid w:val="00BE4AE1"/>
    <w:rsid w:val="00BE4DF7"/>
    <w:rsid w:val="00BE7406"/>
    <w:rsid w:val="00BE74F4"/>
    <w:rsid w:val="00BF3228"/>
    <w:rsid w:val="00C0081D"/>
    <w:rsid w:val="00C01429"/>
    <w:rsid w:val="00C032BB"/>
    <w:rsid w:val="00C0610D"/>
    <w:rsid w:val="00C21836"/>
    <w:rsid w:val="00C23D55"/>
    <w:rsid w:val="00C31385"/>
    <w:rsid w:val="00C31593"/>
    <w:rsid w:val="00C3272C"/>
    <w:rsid w:val="00C3276F"/>
    <w:rsid w:val="00C35CF3"/>
    <w:rsid w:val="00C37922"/>
    <w:rsid w:val="00C415C3"/>
    <w:rsid w:val="00C576D4"/>
    <w:rsid w:val="00C621E0"/>
    <w:rsid w:val="00C67B54"/>
    <w:rsid w:val="00C713E0"/>
    <w:rsid w:val="00C73CC6"/>
    <w:rsid w:val="00C74C37"/>
    <w:rsid w:val="00C75AE3"/>
    <w:rsid w:val="00C77185"/>
    <w:rsid w:val="00C83E4E"/>
    <w:rsid w:val="00C84595"/>
    <w:rsid w:val="00C85AD4"/>
    <w:rsid w:val="00C86ED4"/>
    <w:rsid w:val="00C92402"/>
    <w:rsid w:val="00C95985"/>
    <w:rsid w:val="00C96EAE"/>
    <w:rsid w:val="00C9780B"/>
    <w:rsid w:val="00CA2EA4"/>
    <w:rsid w:val="00CA4EA2"/>
    <w:rsid w:val="00CA6084"/>
    <w:rsid w:val="00CA7D10"/>
    <w:rsid w:val="00CB0684"/>
    <w:rsid w:val="00CB1493"/>
    <w:rsid w:val="00CC5026"/>
    <w:rsid w:val="00CD2478"/>
    <w:rsid w:val="00CD541D"/>
    <w:rsid w:val="00CE22D1"/>
    <w:rsid w:val="00CE4346"/>
    <w:rsid w:val="00CF0EE8"/>
    <w:rsid w:val="00CF39F5"/>
    <w:rsid w:val="00D00407"/>
    <w:rsid w:val="00D11584"/>
    <w:rsid w:val="00D12FF1"/>
    <w:rsid w:val="00D14612"/>
    <w:rsid w:val="00D15B72"/>
    <w:rsid w:val="00D20730"/>
    <w:rsid w:val="00D22302"/>
    <w:rsid w:val="00D26565"/>
    <w:rsid w:val="00D26AF5"/>
    <w:rsid w:val="00D2743E"/>
    <w:rsid w:val="00D33D1F"/>
    <w:rsid w:val="00D34281"/>
    <w:rsid w:val="00D35BF5"/>
    <w:rsid w:val="00D3631E"/>
    <w:rsid w:val="00D40393"/>
    <w:rsid w:val="00D42F8A"/>
    <w:rsid w:val="00D47A18"/>
    <w:rsid w:val="00D50420"/>
    <w:rsid w:val="00D51C49"/>
    <w:rsid w:val="00D53BE5"/>
    <w:rsid w:val="00D54BE7"/>
    <w:rsid w:val="00D6280D"/>
    <w:rsid w:val="00D641A9"/>
    <w:rsid w:val="00D67407"/>
    <w:rsid w:val="00D71AB4"/>
    <w:rsid w:val="00D84521"/>
    <w:rsid w:val="00D908E8"/>
    <w:rsid w:val="00D9147E"/>
    <w:rsid w:val="00D96D20"/>
    <w:rsid w:val="00DB4EAE"/>
    <w:rsid w:val="00DB4F4D"/>
    <w:rsid w:val="00DB72BB"/>
    <w:rsid w:val="00DC2EEA"/>
    <w:rsid w:val="00DC4AC6"/>
    <w:rsid w:val="00DC664D"/>
    <w:rsid w:val="00DC734D"/>
    <w:rsid w:val="00DD4DAE"/>
    <w:rsid w:val="00DD78A3"/>
    <w:rsid w:val="00DE23AE"/>
    <w:rsid w:val="00DE7711"/>
    <w:rsid w:val="00DE7F8C"/>
    <w:rsid w:val="00DF135A"/>
    <w:rsid w:val="00E015DE"/>
    <w:rsid w:val="00E068CC"/>
    <w:rsid w:val="00E10DF3"/>
    <w:rsid w:val="00E13326"/>
    <w:rsid w:val="00E159F8"/>
    <w:rsid w:val="00E21263"/>
    <w:rsid w:val="00E214BD"/>
    <w:rsid w:val="00E23362"/>
    <w:rsid w:val="00E23A56"/>
    <w:rsid w:val="00E24619"/>
    <w:rsid w:val="00E25103"/>
    <w:rsid w:val="00E27745"/>
    <w:rsid w:val="00E312EF"/>
    <w:rsid w:val="00E31B0D"/>
    <w:rsid w:val="00E35941"/>
    <w:rsid w:val="00E4216D"/>
    <w:rsid w:val="00E4306D"/>
    <w:rsid w:val="00E51440"/>
    <w:rsid w:val="00E61BA0"/>
    <w:rsid w:val="00E63568"/>
    <w:rsid w:val="00E648E9"/>
    <w:rsid w:val="00E65E8A"/>
    <w:rsid w:val="00E67908"/>
    <w:rsid w:val="00E76A20"/>
    <w:rsid w:val="00E87949"/>
    <w:rsid w:val="00E90A16"/>
    <w:rsid w:val="00E924C6"/>
    <w:rsid w:val="00E9497F"/>
    <w:rsid w:val="00EA15FE"/>
    <w:rsid w:val="00EA76BB"/>
    <w:rsid w:val="00EA7B67"/>
    <w:rsid w:val="00EB3FE7"/>
    <w:rsid w:val="00EB6784"/>
    <w:rsid w:val="00EC11EB"/>
    <w:rsid w:val="00EC5431"/>
    <w:rsid w:val="00EC5A1F"/>
    <w:rsid w:val="00ED3D47"/>
    <w:rsid w:val="00EE46D7"/>
    <w:rsid w:val="00EE6647"/>
    <w:rsid w:val="00EE6A83"/>
    <w:rsid w:val="00EE7D7C"/>
    <w:rsid w:val="00EE7FCF"/>
    <w:rsid w:val="00EF44FB"/>
    <w:rsid w:val="00F022B3"/>
    <w:rsid w:val="00F02E5B"/>
    <w:rsid w:val="00F04680"/>
    <w:rsid w:val="00F05B89"/>
    <w:rsid w:val="00F07ED7"/>
    <w:rsid w:val="00F112B2"/>
    <w:rsid w:val="00F1278B"/>
    <w:rsid w:val="00F165A0"/>
    <w:rsid w:val="00F16D8E"/>
    <w:rsid w:val="00F200DF"/>
    <w:rsid w:val="00F21C8D"/>
    <w:rsid w:val="00F21CC1"/>
    <w:rsid w:val="00F25D98"/>
    <w:rsid w:val="00F26950"/>
    <w:rsid w:val="00F27ABD"/>
    <w:rsid w:val="00F300FB"/>
    <w:rsid w:val="00F34816"/>
    <w:rsid w:val="00F35A9E"/>
    <w:rsid w:val="00F432E2"/>
    <w:rsid w:val="00F514A8"/>
    <w:rsid w:val="00F52C83"/>
    <w:rsid w:val="00F54631"/>
    <w:rsid w:val="00F61E1D"/>
    <w:rsid w:val="00F6575B"/>
    <w:rsid w:val="00F66B69"/>
    <w:rsid w:val="00F7176B"/>
    <w:rsid w:val="00F71A8C"/>
    <w:rsid w:val="00F75229"/>
    <w:rsid w:val="00F7680F"/>
    <w:rsid w:val="00F830B2"/>
    <w:rsid w:val="00F831EE"/>
    <w:rsid w:val="00F86788"/>
    <w:rsid w:val="00F870D6"/>
    <w:rsid w:val="00F9728A"/>
    <w:rsid w:val="00FA3E67"/>
    <w:rsid w:val="00FA6533"/>
    <w:rsid w:val="00FB2EC5"/>
    <w:rsid w:val="00FB59BC"/>
    <w:rsid w:val="00FB6386"/>
    <w:rsid w:val="00FB641F"/>
    <w:rsid w:val="00FC05D2"/>
    <w:rsid w:val="00FC42D5"/>
    <w:rsid w:val="00FC4B4B"/>
    <w:rsid w:val="00FC5258"/>
    <w:rsid w:val="00FC6BF7"/>
    <w:rsid w:val="00FD0C4D"/>
    <w:rsid w:val="00FD1468"/>
    <w:rsid w:val="00FD7944"/>
    <w:rsid w:val="00FE1C07"/>
    <w:rsid w:val="00FE6C48"/>
    <w:rsid w:val="00FF1257"/>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DD4F8747-F5AE-4819-B527-3805F0043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0F3B"/>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E61BA0"/>
    <w:rPr>
      <w:rFonts w:ascii="Arial" w:hAnsi="Arial"/>
      <w:sz w:val="32"/>
      <w:lang w:eastAsia="en-US"/>
    </w:rPr>
  </w:style>
  <w:style w:type="character" w:customStyle="1" w:styleId="NOZchn">
    <w:name w:val="NO Zchn"/>
    <w:link w:val="NO"/>
    <w:qFormat/>
    <w:rsid w:val="00571229"/>
    <w:rPr>
      <w:rFonts w:ascii="Times New Roman" w:hAnsi="Times New Roman"/>
      <w:lang w:eastAsia="en-US"/>
    </w:rPr>
  </w:style>
  <w:style w:type="character" w:customStyle="1" w:styleId="B1Char">
    <w:name w:val="B1 Char"/>
    <w:link w:val="B1"/>
    <w:qFormat/>
    <w:rsid w:val="00571229"/>
    <w:rPr>
      <w:rFonts w:ascii="Times New Roman" w:hAnsi="Times New Roman"/>
      <w:lang w:eastAsia="en-US"/>
    </w:rPr>
  </w:style>
  <w:style w:type="character" w:customStyle="1" w:styleId="CommentTextChar">
    <w:name w:val="Comment Text Char"/>
    <w:basedOn w:val="DefaultParagraphFont"/>
    <w:link w:val="CommentText"/>
    <w:rsid w:val="00DB4EAE"/>
    <w:rPr>
      <w:rFonts w:ascii="Times New Roman" w:hAnsi="Times New Roman"/>
      <w:lang w:eastAsia="en-US"/>
    </w:rPr>
  </w:style>
  <w:style w:type="paragraph" w:styleId="Revision">
    <w:name w:val="Revision"/>
    <w:hidden/>
    <w:uiPriority w:val="99"/>
    <w:semiHidden/>
    <w:rsid w:val="00C73CC6"/>
    <w:rPr>
      <w:rFonts w:ascii="Times New Roman" w:hAnsi="Times New Roman"/>
      <w:lang w:eastAsia="en-US"/>
    </w:rPr>
  </w:style>
  <w:style w:type="character" w:customStyle="1" w:styleId="NOChar">
    <w:name w:val="NO Char"/>
    <w:qFormat/>
    <w:rsid w:val="00C01429"/>
    <w:rPr>
      <w:rFonts w:ascii="Times New Roman" w:hAnsi="Times New Roman"/>
      <w:lang w:val="en-GB" w:eastAsia="en-US"/>
    </w:rPr>
  </w:style>
  <w:style w:type="paragraph" w:styleId="BodyText">
    <w:name w:val="Body Text"/>
    <w:basedOn w:val="Normal"/>
    <w:link w:val="BodyTextChar"/>
    <w:unhideWhenUsed/>
    <w:rsid w:val="00C01429"/>
    <w:pPr>
      <w:spacing w:after="120"/>
    </w:pPr>
    <w:rPr>
      <w:rFonts w:eastAsia="SimSun"/>
    </w:rPr>
  </w:style>
  <w:style w:type="character" w:customStyle="1" w:styleId="BodyTextChar">
    <w:name w:val="Body Text Char"/>
    <w:basedOn w:val="DefaultParagraphFont"/>
    <w:link w:val="BodyText"/>
    <w:rsid w:val="00C01429"/>
    <w:rPr>
      <w:rFonts w:ascii="Times New Roman" w:eastAsia="SimSun" w:hAnsi="Times New Roman"/>
      <w:lang w:eastAsia="en-US"/>
    </w:rPr>
  </w:style>
  <w:style w:type="paragraph" w:styleId="Caption">
    <w:name w:val="caption"/>
    <w:basedOn w:val="Normal"/>
    <w:next w:val="Normal"/>
    <w:unhideWhenUsed/>
    <w:qFormat/>
    <w:rsid w:val="00C01429"/>
    <w:pPr>
      <w:spacing w:after="200"/>
    </w:pPr>
    <w:rPr>
      <w:i/>
      <w:iCs/>
      <w:color w:val="44546A" w:themeColor="text2"/>
      <w:sz w:val="18"/>
      <w:szCs w:val="18"/>
    </w:rPr>
  </w:style>
  <w:style w:type="paragraph" w:styleId="ListParagraph">
    <w:name w:val="List Paragraph"/>
    <w:basedOn w:val="Normal"/>
    <w:uiPriority w:val="34"/>
    <w:qFormat/>
    <w:rsid w:val="00C01429"/>
    <w:pPr>
      <w:spacing w:after="0"/>
      <w:ind w:left="720"/>
      <w:contextualSpacing/>
    </w:pPr>
    <w:rPr>
      <w:sz w:val="24"/>
      <w:szCs w:val="24"/>
      <w:lang w:eastAsia="en-GB"/>
    </w:rPr>
  </w:style>
  <w:style w:type="character" w:customStyle="1" w:styleId="B2Char">
    <w:name w:val="B2 Char"/>
    <w:link w:val="B2"/>
    <w:rsid w:val="000A013D"/>
    <w:rPr>
      <w:rFonts w:ascii="Times New Roman" w:hAnsi="Times New Roman"/>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205B1C"/>
    <w:rPr>
      <w:rFonts w:ascii="Arial" w:hAnsi="Arial"/>
      <w:sz w:val="28"/>
      <w:lang w:eastAsia="en-US"/>
    </w:rPr>
  </w:style>
  <w:style w:type="paragraph" w:customStyle="1" w:styleId="xxp3">
    <w:name w:val="x_x_p3"/>
    <w:basedOn w:val="Normal"/>
    <w:rsid w:val="0088629F"/>
    <w:pPr>
      <w:spacing w:before="100" w:beforeAutospacing="1" w:after="100" w:afterAutospacing="1"/>
    </w:pPr>
    <w:rPr>
      <w:sz w:val="24"/>
      <w:szCs w:val="24"/>
      <w:lang w:val="en-US"/>
    </w:rPr>
  </w:style>
  <w:style w:type="paragraph" w:customStyle="1" w:styleId="no0">
    <w:name w:val="no"/>
    <w:basedOn w:val="Normal"/>
    <w:rsid w:val="0010762B"/>
    <w:pPr>
      <w:spacing w:after="0"/>
    </w:pPr>
    <w:rPr>
      <w:rFonts w:ascii="Calibri" w:eastAsiaTheme="minorHAnsi" w:hAnsi="Calibri"/>
      <w:sz w:val="22"/>
      <w:szCs w:val="22"/>
      <w:lang w:val="en-US"/>
    </w:rPr>
  </w:style>
  <w:style w:type="character" w:customStyle="1" w:styleId="contentpasted0">
    <w:name w:val="contentpasted0"/>
    <w:basedOn w:val="DefaultParagraphFont"/>
    <w:rsid w:val="0010762B"/>
  </w:style>
  <w:style w:type="character" w:customStyle="1" w:styleId="CRCoverPageZchn">
    <w:name w:val="CR Cover Page Zchn"/>
    <w:link w:val="CRCoverPage"/>
    <w:locked/>
    <w:rsid w:val="00166A35"/>
    <w:rPr>
      <w:rFonts w:ascii="Arial" w:hAnsi="Arial"/>
      <w:lang w:eastAsia="en-US"/>
    </w:rPr>
  </w:style>
  <w:style w:type="character" w:styleId="UnresolvedMention">
    <w:name w:val="Unresolved Mention"/>
    <w:basedOn w:val="DefaultParagraphFont"/>
    <w:uiPriority w:val="99"/>
    <w:semiHidden/>
    <w:unhideWhenUsed/>
    <w:rsid w:val="006078F5"/>
    <w:rPr>
      <w:color w:val="605E5C"/>
      <w:shd w:val="clear" w:color="auto" w:fill="E1DFDD"/>
    </w:rPr>
  </w:style>
  <w:style w:type="character" w:customStyle="1" w:styleId="Heading4Char">
    <w:name w:val="Heading 4 Char"/>
    <w:basedOn w:val="DefaultParagraphFont"/>
    <w:link w:val="Heading4"/>
    <w:rsid w:val="00E31B0D"/>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7637929">
      <w:bodyDiv w:val="1"/>
      <w:marLeft w:val="0"/>
      <w:marRight w:val="0"/>
      <w:marTop w:val="0"/>
      <w:marBottom w:val="0"/>
      <w:divBdr>
        <w:top w:val="none" w:sz="0" w:space="0" w:color="auto"/>
        <w:left w:val="none" w:sz="0" w:space="0" w:color="auto"/>
        <w:bottom w:val="none" w:sz="0" w:space="0" w:color="auto"/>
        <w:right w:val="none" w:sz="0" w:space="0" w:color="auto"/>
      </w:divBdr>
      <w:divsChild>
        <w:div w:id="467823316">
          <w:marLeft w:val="547"/>
          <w:marRight w:val="0"/>
          <w:marTop w:val="120"/>
          <w:marBottom w:val="0"/>
          <w:divBdr>
            <w:top w:val="none" w:sz="0" w:space="0" w:color="auto"/>
            <w:left w:val="none" w:sz="0" w:space="0" w:color="auto"/>
            <w:bottom w:val="none" w:sz="0" w:space="0" w:color="auto"/>
            <w:right w:val="none" w:sz="0" w:space="0" w:color="auto"/>
          </w:divBdr>
        </w:div>
        <w:div w:id="697974138">
          <w:marLeft w:val="547"/>
          <w:marRight w:val="0"/>
          <w:marTop w:val="120"/>
          <w:marBottom w:val="0"/>
          <w:divBdr>
            <w:top w:val="none" w:sz="0" w:space="0" w:color="auto"/>
            <w:left w:val="none" w:sz="0" w:space="0" w:color="auto"/>
            <w:bottom w:val="none" w:sz="0" w:space="0" w:color="auto"/>
            <w:right w:val="none" w:sz="0" w:space="0" w:color="auto"/>
          </w:divBdr>
        </w:div>
        <w:div w:id="1679195047">
          <w:marLeft w:val="547"/>
          <w:marRight w:val="0"/>
          <w:marTop w:val="120"/>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7249493">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6347110">
      <w:bodyDiv w:val="1"/>
      <w:marLeft w:val="0"/>
      <w:marRight w:val="0"/>
      <w:marTop w:val="0"/>
      <w:marBottom w:val="0"/>
      <w:divBdr>
        <w:top w:val="none" w:sz="0" w:space="0" w:color="auto"/>
        <w:left w:val="none" w:sz="0" w:space="0" w:color="auto"/>
        <w:bottom w:val="none" w:sz="0" w:space="0" w:color="auto"/>
        <w:right w:val="none" w:sz="0" w:space="0" w:color="auto"/>
      </w:divBdr>
      <w:divsChild>
        <w:div w:id="2034959650">
          <w:marLeft w:val="547"/>
          <w:marRight w:val="0"/>
          <w:marTop w:val="120"/>
          <w:marBottom w:val="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407391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PowerPoint_Slide1.sl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PowerPoint_Slide.sl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F1B35-1DFF-43B3-9600-09D33BCF6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3935</TotalTime>
  <Pages>1</Pages>
  <Words>1647</Words>
  <Characters>9393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Peraton Labs-PM</cp:lastModifiedBy>
  <cp:revision>22</cp:revision>
  <cp:lastPrinted>1900-01-01T05:00:00Z</cp:lastPrinted>
  <dcterms:created xsi:type="dcterms:W3CDTF">2023-01-04T16:30:00Z</dcterms:created>
  <dcterms:modified xsi:type="dcterms:W3CDTF">2023-11-03T17:13:00Z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9be401e-98d6-42b6-bec6-0ceb84895e69_Enabled">
    <vt:lpwstr>true</vt:lpwstr>
  </property>
  <property fmtid="{D5CDD505-2E9C-101B-9397-08002B2CF9AE}" pid="4" name="MSIP_Label_d9be401e-98d6-42b6-bec6-0ceb84895e69_SetDate">
    <vt:lpwstr>2022-10-18T13:24:46Z</vt:lpwstr>
  </property>
  <property fmtid="{D5CDD505-2E9C-101B-9397-08002B2CF9AE}" pid="5" name="MSIP_Label_d9be401e-98d6-42b6-bec6-0ceb84895e69_Method">
    <vt:lpwstr>Privileged</vt:lpwstr>
  </property>
  <property fmtid="{D5CDD505-2E9C-101B-9397-08002B2CF9AE}" pid="6" name="MSIP_Label_d9be401e-98d6-42b6-bec6-0ceb84895e69_Name">
    <vt:lpwstr>Unrestricted Senstivitiy</vt:lpwstr>
  </property>
  <property fmtid="{D5CDD505-2E9C-101B-9397-08002B2CF9AE}" pid="7" name="MSIP_Label_d9be401e-98d6-42b6-bec6-0ceb84895e69_SiteId">
    <vt:lpwstr>2a6ae295-f13d-4948-ba78-332742ce9097</vt:lpwstr>
  </property>
  <property fmtid="{D5CDD505-2E9C-101B-9397-08002B2CF9AE}" pid="8" name="MSIP_Label_d9be401e-98d6-42b6-bec6-0ceb84895e69_ActionId">
    <vt:lpwstr>8f784a52-e807-40db-b196-999145579550</vt:lpwstr>
  </property>
  <property fmtid="{D5CDD505-2E9C-101B-9397-08002B2CF9AE}" pid="9" name="MSIP_Label_d9be401e-98d6-42b6-bec6-0ceb84895e69_ContentBits">
    <vt:lpwstr>0</vt:lpwstr>
  </property>
</Properties>
</file>